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D8F8" w14:textId="5B8DD539" w:rsidR="002C300D" w:rsidRDefault="00156843" w:rsidP="00156843">
      <w:pPr>
        <w:pStyle w:val="Overskrift1"/>
        <w:rPr>
          <w:rFonts w:ascii="Arial" w:hAnsi="Arial" w:cs="Arial"/>
        </w:rPr>
      </w:pPr>
      <w:bookmarkStart w:id="0" w:name="_Toc73633156"/>
      <w:r w:rsidRPr="009643E9">
        <w:rPr>
          <w:rFonts w:ascii="Arial" w:hAnsi="Arial" w:cs="Arial"/>
        </w:rPr>
        <w:t xml:space="preserve">Informasjon </w:t>
      </w:r>
      <w:r w:rsidR="002F2713" w:rsidRPr="009643E9">
        <w:rPr>
          <w:rFonts w:ascii="Arial" w:hAnsi="Arial" w:cs="Arial"/>
        </w:rPr>
        <w:t xml:space="preserve">om </w:t>
      </w:r>
      <w:r w:rsidR="00EE70B9">
        <w:rPr>
          <w:rFonts w:ascii="Arial" w:hAnsi="Arial" w:cs="Arial"/>
        </w:rPr>
        <w:t>høringsutkastet</w:t>
      </w:r>
      <w:r w:rsidRPr="00C81ADC">
        <w:rPr>
          <w:rFonts w:ascii="Arial" w:hAnsi="Arial" w:cs="Arial"/>
        </w:rPr>
        <w:t xml:space="preserve"> BREEAM-NOR manualen 2021</w:t>
      </w:r>
      <w:bookmarkEnd w:id="0"/>
    </w:p>
    <w:p w14:paraId="256182AD" w14:textId="77777777" w:rsidR="0070023F" w:rsidRPr="00893F60" w:rsidRDefault="0070023F" w:rsidP="009643E9"/>
    <w:p w14:paraId="4007F639" w14:textId="10FEFC24" w:rsidR="002A123A" w:rsidRDefault="00A776D9" w:rsidP="00EE70B9">
      <w:pPr>
        <w:rPr>
          <w:rFonts w:ascii="Arial" w:hAnsi="Arial" w:cs="Arial"/>
          <w:sz w:val="18"/>
          <w:szCs w:val="18"/>
        </w:rPr>
      </w:pPr>
      <w:r>
        <w:rPr>
          <w:rFonts w:ascii="Arial" w:hAnsi="Arial" w:cs="Arial"/>
          <w:sz w:val="18"/>
          <w:szCs w:val="18"/>
        </w:rPr>
        <w:t xml:space="preserve">Informasjon om nye BREEAM-NOR (2021) og prosessene </w:t>
      </w:r>
      <w:r w:rsidR="00020CDB">
        <w:rPr>
          <w:rFonts w:ascii="Arial" w:hAnsi="Arial" w:cs="Arial"/>
          <w:sz w:val="18"/>
          <w:szCs w:val="18"/>
        </w:rPr>
        <w:t xml:space="preserve">knyttet til lansering av denne kan du lese mer om på Grønn </w:t>
      </w:r>
      <w:proofErr w:type="spellStart"/>
      <w:r w:rsidR="00020CDB">
        <w:rPr>
          <w:rFonts w:ascii="Arial" w:hAnsi="Arial" w:cs="Arial"/>
          <w:sz w:val="18"/>
          <w:szCs w:val="18"/>
        </w:rPr>
        <w:t>Byggalli</w:t>
      </w:r>
      <w:r w:rsidR="00A02515">
        <w:rPr>
          <w:rFonts w:ascii="Arial" w:hAnsi="Arial" w:cs="Arial"/>
          <w:sz w:val="18"/>
          <w:szCs w:val="18"/>
        </w:rPr>
        <w:t>a</w:t>
      </w:r>
      <w:r w:rsidR="00020CDB">
        <w:rPr>
          <w:rFonts w:ascii="Arial" w:hAnsi="Arial" w:cs="Arial"/>
          <w:sz w:val="18"/>
          <w:szCs w:val="18"/>
        </w:rPr>
        <w:t>nse</w:t>
      </w:r>
      <w:proofErr w:type="spellEnd"/>
      <w:r w:rsidR="00020CDB">
        <w:rPr>
          <w:rFonts w:ascii="Arial" w:hAnsi="Arial" w:cs="Arial"/>
          <w:sz w:val="18"/>
          <w:szCs w:val="18"/>
        </w:rPr>
        <w:t xml:space="preserve"> sin hjemmeside</w:t>
      </w:r>
      <w:r w:rsidR="00A02515">
        <w:rPr>
          <w:rFonts w:ascii="Arial" w:hAnsi="Arial" w:cs="Arial"/>
          <w:sz w:val="18"/>
          <w:szCs w:val="18"/>
        </w:rPr>
        <w:t xml:space="preserve"> </w:t>
      </w:r>
      <w:hyperlink r:id="rId11" w:history="1">
        <w:r w:rsidR="00A02515" w:rsidRPr="00BB538B">
          <w:rPr>
            <w:rStyle w:val="Hyperkobling"/>
            <w:rFonts w:ascii="Arial" w:hAnsi="Arial" w:cs="Arial"/>
            <w:sz w:val="18"/>
            <w:szCs w:val="18"/>
          </w:rPr>
          <w:t>https://byggalliansen.no/sertifisering/om-breeam/breeam-nor-2021-for-nybygg-arbeidet-er-i-gang/</w:t>
        </w:r>
      </w:hyperlink>
      <w:r w:rsidR="00A02515">
        <w:rPr>
          <w:rFonts w:ascii="Arial" w:hAnsi="Arial" w:cs="Arial"/>
          <w:sz w:val="18"/>
          <w:szCs w:val="18"/>
        </w:rPr>
        <w:t xml:space="preserve"> </w:t>
      </w:r>
      <w:r w:rsidR="00020CDB">
        <w:rPr>
          <w:rFonts w:ascii="Arial" w:hAnsi="Arial" w:cs="Arial"/>
          <w:sz w:val="18"/>
          <w:szCs w:val="18"/>
        </w:rPr>
        <w:t xml:space="preserve"> </w:t>
      </w:r>
      <w:r w:rsidR="00A02515">
        <w:rPr>
          <w:rFonts w:ascii="Arial" w:hAnsi="Arial" w:cs="Arial"/>
          <w:sz w:val="18"/>
          <w:szCs w:val="18"/>
        </w:rPr>
        <w:t xml:space="preserve">Her </w:t>
      </w:r>
      <w:r w:rsidR="008D6721">
        <w:rPr>
          <w:rFonts w:ascii="Arial" w:hAnsi="Arial" w:cs="Arial"/>
          <w:sz w:val="18"/>
          <w:szCs w:val="18"/>
        </w:rPr>
        <w:t>finner du også informasjon om hvordan du kan bidra i høringsrunden</w:t>
      </w:r>
      <w:r w:rsidR="00DD682D">
        <w:rPr>
          <w:rFonts w:ascii="Arial" w:hAnsi="Arial" w:cs="Arial"/>
          <w:sz w:val="18"/>
          <w:szCs w:val="18"/>
        </w:rPr>
        <w:t xml:space="preserve">, samt melde deg på </w:t>
      </w:r>
      <w:proofErr w:type="spellStart"/>
      <w:r w:rsidR="00DD682D">
        <w:rPr>
          <w:rFonts w:ascii="Arial" w:hAnsi="Arial" w:cs="Arial"/>
          <w:sz w:val="18"/>
          <w:szCs w:val="18"/>
        </w:rPr>
        <w:t>innspillsmøter</w:t>
      </w:r>
      <w:proofErr w:type="spellEnd"/>
      <w:r w:rsidR="00DE1C27">
        <w:rPr>
          <w:rFonts w:ascii="Arial" w:hAnsi="Arial" w:cs="Arial"/>
          <w:sz w:val="18"/>
          <w:szCs w:val="18"/>
        </w:rPr>
        <w:t xml:space="preserve"> som vil bli avholdt i juni.</w:t>
      </w:r>
    </w:p>
    <w:p w14:paraId="58BFF8EE" w14:textId="5830487F" w:rsidR="002A123A" w:rsidRPr="00C81ADC" w:rsidRDefault="002A123A" w:rsidP="00EE70B9">
      <w:pPr>
        <w:rPr>
          <w:rFonts w:ascii="Arial" w:hAnsi="Arial" w:cs="Arial"/>
          <w:sz w:val="18"/>
          <w:szCs w:val="18"/>
        </w:rPr>
      </w:pPr>
      <w:r>
        <w:rPr>
          <w:rFonts w:ascii="Arial" w:hAnsi="Arial" w:cs="Arial"/>
          <w:sz w:val="18"/>
          <w:szCs w:val="18"/>
        </w:rPr>
        <w:t xml:space="preserve">For å få en </w:t>
      </w:r>
      <w:r w:rsidR="00971ADC">
        <w:rPr>
          <w:rFonts w:ascii="Arial" w:hAnsi="Arial" w:cs="Arial"/>
          <w:sz w:val="18"/>
          <w:szCs w:val="18"/>
        </w:rPr>
        <w:t xml:space="preserve">god </w:t>
      </w:r>
      <w:r>
        <w:rPr>
          <w:rFonts w:ascii="Arial" w:hAnsi="Arial" w:cs="Arial"/>
          <w:sz w:val="18"/>
          <w:szCs w:val="18"/>
        </w:rPr>
        <w:t xml:space="preserve">forståelse av </w:t>
      </w:r>
      <w:r w:rsidR="0066140E">
        <w:rPr>
          <w:rFonts w:ascii="Arial" w:hAnsi="Arial" w:cs="Arial"/>
          <w:sz w:val="18"/>
          <w:szCs w:val="18"/>
        </w:rPr>
        <w:t xml:space="preserve">kravene i emnene er det svært viktig at </w:t>
      </w:r>
      <w:r w:rsidR="0066140E" w:rsidRPr="00204FC1">
        <w:rPr>
          <w:rFonts w:ascii="Arial" w:hAnsi="Arial" w:cs="Arial"/>
          <w:b/>
          <w:bCs/>
          <w:i/>
          <w:iCs/>
          <w:sz w:val="18"/>
          <w:szCs w:val="18"/>
        </w:rPr>
        <w:t>du leser dette skrivet</w:t>
      </w:r>
      <w:r w:rsidR="0066140E">
        <w:rPr>
          <w:rFonts w:ascii="Arial" w:hAnsi="Arial" w:cs="Arial"/>
          <w:sz w:val="18"/>
          <w:szCs w:val="18"/>
        </w:rPr>
        <w:t xml:space="preserve"> først.</w:t>
      </w:r>
      <w:r w:rsidR="00971ADC">
        <w:rPr>
          <w:rFonts w:ascii="Arial" w:hAnsi="Arial" w:cs="Arial"/>
          <w:sz w:val="18"/>
          <w:szCs w:val="18"/>
        </w:rPr>
        <w:t xml:space="preserve"> Siden manualen ikke publiseres som komplett </w:t>
      </w:r>
      <w:r w:rsidR="00EF46BD">
        <w:rPr>
          <w:rFonts w:ascii="Arial" w:hAnsi="Arial" w:cs="Arial"/>
          <w:sz w:val="18"/>
          <w:szCs w:val="18"/>
        </w:rPr>
        <w:t>manual i høringen vil informasjonen her bidra til en utvidet forståelse</w:t>
      </w:r>
      <w:r w:rsidR="009643E9">
        <w:rPr>
          <w:rFonts w:ascii="Arial" w:hAnsi="Arial" w:cs="Arial"/>
          <w:sz w:val="18"/>
          <w:szCs w:val="18"/>
        </w:rPr>
        <w:t xml:space="preserve"> av emnenes oppbygging og formulering.</w:t>
      </w:r>
    </w:p>
    <w:p w14:paraId="2EB2B90C" w14:textId="2C7D4DB4" w:rsidR="00601A50" w:rsidRPr="00C81ADC" w:rsidRDefault="0070023F" w:rsidP="006859CB">
      <w:pPr>
        <w:rPr>
          <w:rFonts w:ascii="Arial" w:hAnsi="Arial" w:cs="Arial"/>
          <w:sz w:val="18"/>
          <w:szCs w:val="18"/>
        </w:rPr>
      </w:pPr>
      <w:r w:rsidRPr="00C81ADC">
        <w:rPr>
          <w:rFonts w:ascii="Arial" w:hAnsi="Arial" w:cs="Arial"/>
          <w:sz w:val="18"/>
          <w:szCs w:val="18"/>
        </w:rPr>
        <w:t xml:space="preserve">Grønn </w:t>
      </w:r>
      <w:proofErr w:type="spellStart"/>
      <w:r w:rsidRPr="00C81ADC">
        <w:rPr>
          <w:rFonts w:ascii="Arial" w:hAnsi="Arial" w:cs="Arial"/>
          <w:sz w:val="18"/>
          <w:szCs w:val="18"/>
        </w:rPr>
        <w:t>Byggallianse</w:t>
      </w:r>
      <w:proofErr w:type="spellEnd"/>
      <w:r w:rsidRPr="00C81ADC">
        <w:rPr>
          <w:rFonts w:ascii="Arial" w:hAnsi="Arial" w:cs="Arial"/>
          <w:sz w:val="18"/>
          <w:szCs w:val="18"/>
        </w:rPr>
        <w:t xml:space="preserve"> har en kommunikasjonsplan for BREEAM-NOR og oppfordrer alle til å dele det som legges ut.</w:t>
      </w:r>
    </w:p>
    <w:p w14:paraId="3DDD22AB" w14:textId="6EE37B00" w:rsidR="002F2713" w:rsidRPr="00C81ADC" w:rsidRDefault="002F2713" w:rsidP="002F2713">
      <w:pPr>
        <w:pStyle w:val="Overskrift2"/>
        <w:rPr>
          <w:rFonts w:ascii="Arial" w:hAnsi="Arial" w:cs="Arial"/>
        </w:rPr>
      </w:pPr>
      <w:bookmarkStart w:id="1" w:name="_Toc73633157"/>
      <w:r w:rsidRPr="00C81ADC">
        <w:rPr>
          <w:rFonts w:ascii="Arial" w:hAnsi="Arial" w:cs="Arial"/>
        </w:rPr>
        <w:t>Informasjon om høringsutkastet</w:t>
      </w:r>
      <w:bookmarkEnd w:id="1"/>
    </w:p>
    <w:p w14:paraId="55D604C8" w14:textId="77777777" w:rsidR="009505C9" w:rsidRDefault="00224EC5" w:rsidP="009505C9">
      <w:pPr>
        <w:spacing w:after="0" w:line="240" w:lineRule="auto"/>
        <w:textAlignment w:val="center"/>
        <w:rPr>
          <w:rFonts w:ascii="Arial" w:eastAsia="Times New Roman" w:hAnsi="Arial" w:cs="Arial"/>
          <w:sz w:val="18"/>
          <w:szCs w:val="18"/>
          <w:lang w:eastAsia="nb-NO"/>
        </w:rPr>
      </w:pPr>
      <w:r>
        <w:rPr>
          <w:rFonts w:ascii="Arial" w:eastAsia="Times New Roman" w:hAnsi="Arial" w:cs="Arial"/>
          <w:sz w:val="18"/>
          <w:szCs w:val="18"/>
          <w:lang w:eastAsia="nb-NO"/>
        </w:rPr>
        <w:t>Inspirert av den engelske manualen (UK 201</w:t>
      </w:r>
      <w:r w:rsidR="001E017B">
        <w:rPr>
          <w:rFonts w:ascii="Arial" w:eastAsia="Times New Roman" w:hAnsi="Arial" w:cs="Arial"/>
          <w:sz w:val="18"/>
          <w:szCs w:val="18"/>
          <w:lang w:eastAsia="nb-NO"/>
        </w:rPr>
        <w:t>8</w:t>
      </w:r>
      <w:r>
        <w:rPr>
          <w:rFonts w:ascii="Arial" w:eastAsia="Times New Roman" w:hAnsi="Arial" w:cs="Arial"/>
          <w:sz w:val="18"/>
          <w:szCs w:val="18"/>
          <w:lang w:eastAsia="nb-NO"/>
        </w:rPr>
        <w:t xml:space="preserve">) </w:t>
      </w:r>
      <w:r w:rsidR="001E017B">
        <w:rPr>
          <w:rFonts w:ascii="Arial" w:eastAsia="Times New Roman" w:hAnsi="Arial" w:cs="Arial"/>
          <w:sz w:val="18"/>
          <w:szCs w:val="18"/>
          <w:lang w:eastAsia="nb-NO"/>
        </w:rPr>
        <w:t>ønsker vi å legge inn delkapitlene Verdi og Bakgrunn i</w:t>
      </w:r>
      <w:r w:rsidR="00A95C0A">
        <w:rPr>
          <w:rFonts w:ascii="Arial" w:eastAsia="Times New Roman" w:hAnsi="Arial" w:cs="Arial"/>
          <w:sz w:val="18"/>
          <w:szCs w:val="18"/>
          <w:lang w:eastAsia="nb-NO"/>
        </w:rPr>
        <w:t xml:space="preserve"> hvert emne, som skal bidra med å gi en mer utfyllende forklaring av hensikten i hvert emne</w:t>
      </w:r>
      <w:r w:rsidR="001D2D8F">
        <w:rPr>
          <w:rFonts w:ascii="Arial" w:eastAsia="Times New Roman" w:hAnsi="Arial" w:cs="Arial"/>
          <w:sz w:val="18"/>
          <w:szCs w:val="18"/>
          <w:lang w:eastAsia="nb-NO"/>
        </w:rPr>
        <w:t>, samt henvise til nyeste forskning innen temaet. Disse del</w:t>
      </w:r>
      <w:r w:rsidR="009505C9">
        <w:rPr>
          <w:rFonts w:ascii="Arial" w:eastAsia="Times New Roman" w:hAnsi="Arial" w:cs="Arial"/>
          <w:sz w:val="18"/>
          <w:szCs w:val="18"/>
          <w:lang w:eastAsia="nb-NO"/>
        </w:rPr>
        <w:t>kapitlene er ikke medtatt i høringsutkastet.</w:t>
      </w:r>
    </w:p>
    <w:p w14:paraId="386C9593" w14:textId="77777777" w:rsidR="009505C9" w:rsidRDefault="009505C9" w:rsidP="009505C9">
      <w:pPr>
        <w:spacing w:after="0" w:line="240" w:lineRule="auto"/>
        <w:textAlignment w:val="center"/>
        <w:rPr>
          <w:rFonts w:ascii="Arial" w:eastAsia="Times New Roman" w:hAnsi="Arial" w:cs="Arial"/>
          <w:sz w:val="18"/>
          <w:szCs w:val="18"/>
          <w:lang w:eastAsia="nb-NO"/>
        </w:rPr>
      </w:pPr>
    </w:p>
    <w:p w14:paraId="1651D8F0" w14:textId="1FE928E7" w:rsidR="005B05A9" w:rsidRPr="00893F60" w:rsidRDefault="009E7F81" w:rsidP="009505C9">
      <w:pPr>
        <w:spacing w:after="0" w:line="240" w:lineRule="auto"/>
        <w:textAlignment w:val="center"/>
        <w:rPr>
          <w:rFonts w:ascii="Arial" w:eastAsia="Times New Roman" w:hAnsi="Arial" w:cs="Arial"/>
          <w:sz w:val="18"/>
          <w:szCs w:val="18"/>
          <w:lang w:eastAsia="nb-NO"/>
        </w:rPr>
      </w:pPr>
      <w:r w:rsidRPr="00C81ADC">
        <w:rPr>
          <w:rFonts w:ascii="Arial" w:eastAsia="Times New Roman" w:hAnsi="Arial" w:cs="Arial"/>
          <w:sz w:val="18"/>
          <w:szCs w:val="18"/>
          <w:lang w:eastAsia="nb-NO"/>
        </w:rPr>
        <w:t xml:space="preserve">Vedleggene </w:t>
      </w:r>
      <w:r w:rsidR="009505C9">
        <w:rPr>
          <w:rFonts w:ascii="Arial" w:eastAsia="Times New Roman" w:hAnsi="Arial" w:cs="Arial"/>
          <w:sz w:val="18"/>
          <w:szCs w:val="18"/>
          <w:lang w:eastAsia="nb-NO"/>
        </w:rPr>
        <w:t xml:space="preserve">vil heller ikke </w:t>
      </w:r>
      <w:r w:rsidR="00C81ADC">
        <w:rPr>
          <w:rFonts w:ascii="Arial" w:eastAsia="Times New Roman" w:hAnsi="Arial" w:cs="Arial"/>
          <w:sz w:val="18"/>
          <w:szCs w:val="18"/>
          <w:lang w:eastAsia="nb-NO"/>
        </w:rPr>
        <w:t>være med</w:t>
      </w:r>
      <w:r w:rsidRPr="00C81ADC">
        <w:rPr>
          <w:rFonts w:ascii="Arial" w:eastAsia="Times New Roman" w:hAnsi="Arial" w:cs="Arial"/>
          <w:sz w:val="18"/>
          <w:szCs w:val="18"/>
          <w:lang w:eastAsia="nb-NO"/>
        </w:rPr>
        <w:t>,</w:t>
      </w:r>
      <w:r w:rsidR="00C81ADC">
        <w:rPr>
          <w:rFonts w:ascii="Arial" w:eastAsia="Times New Roman" w:hAnsi="Arial" w:cs="Arial"/>
          <w:sz w:val="18"/>
          <w:szCs w:val="18"/>
          <w:lang w:eastAsia="nb-NO"/>
        </w:rPr>
        <w:t xml:space="preserve"> men i disse er det</w:t>
      </w:r>
      <w:r w:rsidRPr="00C81ADC">
        <w:rPr>
          <w:rFonts w:ascii="Arial" w:eastAsia="Times New Roman" w:hAnsi="Arial" w:cs="Arial"/>
          <w:sz w:val="18"/>
          <w:szCs w:val="18"/>
          <w:lang w:eastAsia="nb-NO"/>
        </w:rPr>
        <w:t xml:space="preserve"> ingen vesentlige endringer</w:t>
      </w:r>
      <w:r w:rsidR="002F4631" w:rsidRPr="00893F60">
        <w:rPr>
          <w:rFonts w:ascii="Arial" w:eastAsia="Times New Roman" w:hAnsi="Arial" w:cs="Arial"/>
          <w:sz w:val="18"/>
          <w:szCs w:val="18"/>
          <w:lang w:eastAsia="nb-NO"/>
        </w:rPr>
        <w:t>. Vedlegg E utgår.</w:t>
      </w:r>
      <w:r w:rsidR="00601A50">
        <w:rPr>
          <w:rFonts w:ascii="Arial" w:eastAsia="Times New Roman" w:hAnsi="Arial" w:cs="Arial"/>
          <w:sz w:val="18"/>
          <w:szCs w:val="18"/>
          <w:lang w:eastAsia="nb-NO"/>
        </w:rPr>
        <w:t xml:space="preserve"> </w:t>
      </w:r>
    </w:p>
    <w:p w14:paraId="1D8A876F" w14:textId="5DF62CE3" w:rsidR="00622232" w:rsidRDefault="00622232" w:rsidP="006859CB">
      <w:pPr>
        <w:rPr>
          <w:rFonts w:ascii="Arial" w:hAnsi="Arial" w:cs="Arial"/>
        </w:rPr>
      </w:pPr>
    </w:p>
    <w:sdt>
      <w:sdtPr>
        <w:rPr>
          <w:rFonts w:asciiTheme="minorHAnsi" w:eastAsiaTheme="minorHAnsi" w:hAnsiTheme="minorHAnsi" w:cstheme="minorBidi"/>
          <w:color w:val="auto"/>
          <w:sz w:val="22"/>
          <w:szCs w:val="22"/>
          <w:lang w:eastAsia="en-US"/>
        </w:rPr>
        <w:id w:val="852538469"/>
        <w:docPartObj>
          <w:docPartGallery w:val="Table of Contents"/>
          <w:docPartUnique/>
        </w:docPartObj>
      </w:sdtPr>
      <w:sdtEndPr>
        <w:rPr>
          <w:b/>
          <w:bCs/>
        </w:rPr>
      </w:sdtEndPr>
      <w:sdtContent>
        <w:p w14:paraId="68C70A47" w14:textId="2CDF9BCB" w:rsidR="00166D3C" w:rsidRPr="00601A50" w:rsidRDefault="00166D3C">
          <w:pPr>
            <w:pStyle w:val="Overskriftforinnholdsfortegnelse"/>
            <w:rPr>
              <w:sz w:val="28"/>
              <w:szCs w:val="28"/>
            </w:rPr>
          </w:pPr>
          <w:r w:rsidRPr="00601A50">
            <w:rPr>
              <w:sz w:val="28"/>
              <w:szCs w:val="28"/>
            </w:rPr>
            <w:t>Innhold</w:t>
          </w:r>
        </w:p>
        <w:p w14:paraId="41603D00" w14:textId="0042C522" w:rsidR="00601A50" w:rsidRPr="00601A50" w:rsidRDefault="00166D3C">
          <w:pPr>
            <w:pStyle w:val="INNH1"/>
            <w:tabs>
              <w:tab w:val="right" w:leader="dot" w:pos="9062"/>
            </w:tabs>
            <w:rPr>
              <w:rFonts w:ascii="Arial" w:eastAsiaTheme="minorEastAsia" w:hAnsi="Arial" w:cs="Arial"/>
              <w:noProof/>
              <w:sz w:val="20"/>
              <w:szCs w:val="20"/>
              <w:lang w:eastAsia="nb-NO"/>
            </w:rPr>
          </w:pPr>
          <w:r>
            <w:fldChar w:fldCharType="begin"/>
          </w:r>
          <w:r>
            <w:instrText xml:space="preserve"> TOC \o "1-3" \h \z \u </w:instrText>
          </w:r>
          <w:r>
            <w:fldChar w:fldCharType="separate"/>
          </w:r>
          <w:hyperlink w:anchor="_Toc73633156" w:history="1">
            <w:r w:rsidR="00601A50" w:rsidRPr="00601A50">
              <w:rPr>
                <w:rStyle w:val="Hyperkobling"/>
                <w:rFonts w:ascii="Arial" w:hAnsi="Arial" w:cs="Arial"/>
                <w:noProof/>
                <w:sz w:val="20"/>
                <w:szCs w:val="20"/>
              </w:rPr>
              <w:t>Informasjon om høringsutkastet BREEAM-NOR manualen 2021</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_Toc73633156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1</w:t>
            </w:r>
            <w:r w:rsidR="00601A50" w:rsidRPr="00601A50">
              <w:rPr>
                <w:rFonts w:ascii="Arial" w:hAnsi="Arial" w:cs="Arial"/>
                <w:noProof/>
                <w:webHidden/>
                <w:sz w:val="20"/>
                <w:szCs w:val="20"/>
              </w:rPr>
              <w:fldChar w:fldCharType="end"/>
            </w:r>
          </w:hyperlink>
        </w:p>
        <w:p w14:paraId="2410F295" w14:textId="7DE8EF82"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57" w:history="1">
            <w:r w:rsidR="00601A50" w:rsidRPr="00601A50">
              <w:rPr>
                <w:rStyle w:val="Hyperkobling"/>
                <w:rFonts w:ascii="Arial" w:hAnsi="Arial" w:cs="Arial"/>
                <w:noProof/>
                <w:sz w:val="20"/>
                <w:szCs w:val="20"/>
              </w:rPr>
              <w:t>Informasjon om høringsutkastet</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_Toc73633157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1</w:t>
            </w:r>
            <w:r w:rsidR="00601A50" w:rsidRPr="00601A50">
              <w:rPr>
                <w:rFonts w:ascii="Arial" w:hAnsi="Arial" w:cs="Arial"/>
                <w:noProof/>
                <w:webHidden/>
                <w:sz w:val="20"/>
                <w:szCs w:val="20"/>
              </w:rPr>
              <w:fldChar w:fldCharType="end"/>
            </w:r>
          </w:hyperlink>
        </w:p>
        <w:p w14:paraId="3936FFD7" w14:textId="718853AF"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58" w:history="1">
            <w:r w:rsidR="00601A50" w:rsidRPr="00601A50">
              <w:rPr>
                <w:rStyle w:val="Hyperkobling"/>
                <w:rFonts w:ascii="Arial" w:hAnsi="Arial" w:cs="Arial"/>
                <w:noProof/>
                <w:sz w:val="20"/>
                <w:szCs w:val="20"/>
              </w:rPr>
              <w:t>Emnets struktur</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_Toc73633158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1</w:t>
            </w:r>
            <w:r w:rsidR="00601A50" w:rsidRPr="00601A50">
              <w:rPr>
                <w:rFonts w:ascii="Arial" w:hAnsi="Arial" w:cs="Arial"/>
                <w:noProof/>
                <w:webHidden/>
                <w:sz w:val="20"/>
                <w:szCs w:val="20"/>
              </w:rPr>
              <w:fldChar w:fldCharType="end"/>
            </w:r>
          </w:hyperlink>
        </w:p>
        <w:p w14:paraId="0E01C069" w14:textId="4633FE68"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59" w:history="1">
            <w:r w:rsidR="00601A50" w:rsidRPr="00601A50">
              <w:rPr>
                <w:rStyle w:val="Hyperkobling"/>
                <w:rFonts w:ascii="Arial" w:hAnsi="Arial" w:cs="Arial"/>
                <w:noProof/>
                <w:sz w:val="20"/>
                <w:szCs w:val="20"/>
              </w:rPr>
              <w:t>Endringer i den nye manualen</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_Toc73633159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2</w:t>
            </w:r>
            <w:r w:rsidR="00601A50" w:rsidRPr="00601A50">
              <w:rPr>
                <w:rFonts w:ascii="Arial" w:hAnsi="Arial" w:cs="Arial"/>
                <w:noProof/>
                <w:webHidden/>
                <w:sz w:val="20"/>
                <w:szCs w:val="20"/>
              </w:rPr>
              <w:fldChar w:fldCharType="end"/>
            </w:r>
          </w:hyperlink>
        </w:p>
        <w:p w14:paraId="743F45CC" w14:textId="01D64CB6"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60" w:history="1">
            <w:r w:rsidR="00601A50" w:rsidRPr="00601A50">
              <w:rPr>
                <w:rStyle w:val="Hyperkobling"/>
                <w:rFonts w:ascii="Arial" w:hAnsi="Arial" w:cs="Arial"/>
                <w:noProof/>
                <w:sz w:val="20"/>
                <w:szCs w:val="20"/>
              </w:rPr>
              <w:t>Kategorier og emner i BREEAM-NOR 2021</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_Toc73633160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3</w:t>
            </w:r>
            <w:r w:rsidR="00601A50" w:rsidRPr="00601A50">
              <w:rPr>
                <w:rFonts w:ascii="Arial" w:hAnsi="Arial" w:cs="Arial"/>
                <w:noProof/>
                <w:webHidden/>
                <w:sz w:val="20"/>
                <w:szCs w:val="20"/>
              </w:rPr>
              <w:fldChar w:fldCharType="end"/>
            </w:r>
          </w:hyperlink>
        </w:p>
        <w:p w14:paraId="3A659227" w14:textId="6E238008"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61" w:history="1">
            <w:r w:rsidR="00601A50" w:rsidRPr="00601A50">
              <w:rPr>
                <w:rStyle w:val="Hyperkobling"/>
                <w:rFonts w:ascii="Arial" w:hAnsi="Arial" w:cs="Arial"/>
                <w:noProof/>
                <w:sz w:val="20"/>
                <w:szCs w:val="20"/>
              </w:rPr>
              <w:t>Virkeområde for BREEAM-NOR for nybygg</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_Toc73633161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3</w:t>
            </w:r>
            <w:r w:rsidR="00601A50" w:rsidRPr="00601A50">
              <w:rPr>
                <w:rFonts w:ascii="Arial" w:hAnsi="Arial" w:cs="Arial"/>
                <w:noProof/>
                <w:webHidden/>
                <w:sz w:val="20"/>
                <w:szCs w:val="20"/>
              </w:rPr>
              <w:fldChar w:fldCharType="end"/>
            </w:r>
          </w:hyperlink>
        </w:p>
        <w:p w14:paraId="65A4C37F" w14:textId="3DF8DEB4"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62" w:history="1">
            <w:r w:rsidR="00601A50" w:rsidRPr="00601A50">
              <w:rPr>
                <w:rStyle w:val="Hyperkobling"/>
                <w:rFonts w:ascii="Arial" w:hAnsi="Arial" w:cs="Arial"/>
                <w:noProof/>
                <w:sz w:val="20"/>
                <w:szCs w:val="20"/>
              </w:rPr>
              <w:t>Bygningskategorier som kan vurderes</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_Toc73633162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4</w:t>
            </w:r>
            <w:r w:rsidR="00601A50" w:rsidRPr="00601A50">
              <w:rPr>
                <w:rFonts w:ascii="Arial" w:hAnsi="Arial" w:cs="Arial"/>
                <w:noProof/>
                <w:webHidden/>
                <w:sz w:val="20"/>
                <w:szCs w:val="20"/>
              </w:rPr>
              <w:fldChar w:fldCharType="end"/>
            </w:r>
          </w:hyperlink>
        </w:p>
        <w:p w14:paraId="7CECDD76" w14:textId="0CE71116"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63" w:history="1">
            <w:r w:rsidR="00601A50" w:rsidRPr="00601A50">
              <w:rPr>
                <w:rStyle w:val="Hyperkobling"/>
                <w:rFonts w:ascii="Arial" w:hAnsi="Arial" w:cs="Arial"/>
                <w:noProof/>
                <w:sz w:val="20"/>
                <w:szCs w:val="20"/>
              </w:rPr>
              <w:t>Bruk av manualen - Stegnormen</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_Toc73633163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5</w:t>
            </w:r>
            <w:r w:rsidR="00601A50" w:rsidRPr="00601A50">
              <w:rPr>
                <w:rFonts w:ascii="Arial" w:hAnsi="Arial" w:cs="Arial"/>
                <w:noProof/>
                <w:webHidden/>
                <w:sz w:val="20"/>
                <w:szCs w:val="20"/>
              </w:rPr>
              <w:fldChar w:fldCharType="end"/>
            </w:r>
          </w:hyperlink>
        </w:p>
        <w:p w14:paraId="25F90183" w14:textId="789A9F9E"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64" w:history="1">
            <w:r w:rsidR="00601A50" w:rsidRPr="00601A50">
              <w:rPr>
                <w:rStyle w:val="Hyperkobling"/>
                <w:rFonts w:ascii="Arial" w:hAnsi="Arial" w:cs="Arial"/>
                <w:noProof/>
                <w:sz w:val="20"/>
                <w:szCs w:val="20"/>
              </w:rPr>
              <w:t>Minstekrav</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_Toc73633164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6</w:t>
            </w:r>
            <w:r w:rsidR="00601A50" w:rsidRPr="00601A50">
              <w:rPr>
                <w:rFonts w:ascii="Arial" w:hAnsi="Arial" w:cs="Arial"/>
                <w:noProof/>
                <w:webHidden/>
                <w:sz w:val="20"/>
                <w:szCs w:val="20"/>
              </w:rPr>
              <w:fldChar w:fldCharType="end"/>
            </w:r>
          </w:hyperlink>
        </w:p>
        <w:p w14:paraId="5CBBCBFD" w14:textId="0E254F7B" w:rsidR="00601A50" w:rsidRPr="00601A50" w:rsidRDefault="002A74CE">
          <w:pPr>
            <w:pStyle w:val="INNH2"/>
            <w:tabs>
              <w:tab w:val="right" w:leader="dot" w:pos="9062"/>
            </w:tabs>
            <w:rPr>
              <w:rFonts w:ascii="Arial" w:eastAsiaTheme="minorEastAsia" w:hAnsi="Arial" w:cs="Arial"/>
              <w:noProof/>
              <w:sz w:val="20"/>
              <w:szCs w:val="20"/>
              <w:lang w:eastAsia="nb-NO"/>
            </w:rPr>
          </w:pPr>
          <w:hyperlink w:anchor="_Toc73633165" w:history="1">
            <w:r w:rsidR="00601A50" w:rsidRPr="00601A50">
              <w:rPr>
                <w:rStyle w:val="Hyperkobling"/>
                <w:rFonts w:ascii="Arial" w:hAnsi="Arial" w:cs="Arial"/>
                <w:noProof/>
                <w:sz w:val="20"/>
                <w:szCs w:val="20"/>
              </w:rPr>
              <w:t>Tildeling av innovasjonspoeng</w:t>
            </w:r>
            <w:r w:rsidR="00601A50" w:rsidRPr="00601A50">
              <w:rPr>
                <w:rFonts w:ascii="Arial" w:hAnsi="Arial" w:cs="Arial"/>
                <w:noProof/>
                <w:webHidden/>
                <w:sz w:val="20"/>
                <w:szCs w:val="20"/>
              </w:rPr>
              <w:tab/>
            </w:r>
            <w:r w:rsidR="00601A50" w:rsidRPr="00601A50">
              <w:rPr>
                <w:rFonts w:ascii="Arial" w:hAnsi="Arial" w:cs="Arial"/>
                <w:noProof/>
                <w:webHidden/>
                <w:sz w:val="20"/>
                <w:szCs w:val="20"/>
              </w:rPr>
              <w:fldChar w:fldCharType="begin"/>
            </w:r>
            <w:r w:rsidR="00601A50" w:rsidRPr="00601A50">
              <w:rPr>
                <w:rFonts w:ascii="Arial" w:hAnsi="Arial" w:cs="Arial"/>
                <w:noProof/>
                <w:webHidden/>
                <w:sz w:val="20"/>
                <w:szCs w:val="20"/>
              </w:rPr>
              <w:instrText xml:space="preserve"> PAGEREF _Toc73633165 \h </w:instrText>
            </w:r>
            <w:r w:rsidR="00601A50" w:rsidRPr="00601A50">
              <w:rPr>
                <w:rFonts w:ascii="Arial" w:hAnsi="Arial" w:cs="Arial"/>
                <w:noProof/>
                <w:webHidden/>
                <w:sz w:val="20"/>
                <w:szCs w:val="20"/>
              </w:rPr>
            </w:r>
            <w:r w:rsidR="00601A50" w:rsidRPr="00601A50">
              <w:rPr>
                <w:rFonts w:ascii="Arial" w:hAnsi="Arial" w:cs="Arial"/>
                <w:noProof/>
                <w:webHidden/>
                <w:sz w:val="20"/>
                <w:szCs w:val="20"/>
              </w:rPr>
              <w:fldChar w:fldCharType="separate"/>
            </w:r>
            <w:r w:rsidR="00601A50" w:rsidRPr="00601A50">
              <w:rPr>
                <w:rFonts w:ascii="Arial" w:hAnsi="Arial" w:cs="Arial"/>
                <w:noProof/>
                <w:webHidden/>
                <w:sz w:val="20"/>
                <w:szCs w:val="20"/>
              </w:rPr>
              <w:t>7</w:t>
            </w:r>
            <w:r w:rsidR="00601A50" w:rsidRPr="00601A50">
              <w:rPr>
                <w:rFonts w:ascii="Arial" w:hAnsi="Arial" w:cs="Arial"/>
                <w:noProof/>
                <w:webHidden/>
                <w:sz w:val="20"/>
                <w:szCs w:val="20"/>
              </w:rPr>
              <w:fldChar w:fldCharType="end"/>
            </w:r>
          </w:hyperlink>
        </w:p>
        <w:p w14:paraId="36E231FE" w14:textId="2B8D9B1A" w:rsidR="00166D3C" w:rsidRDefault="00166D3C">
          <w:r>
            <w:rPr>
              <w:b/>
              <w:bCs/>
            </w:rPr>
            <w:fldChar w:fldCharType="end"/>
          </w:r>
        </w:p>
      </w:sdtContent>
    </w:sdt>
    <w:p w14:paraId="19BC57C9" w14:textId="0F51696A" w:rsidR="00D05941" w:rsidRPr="00C81ADC" w:rsidRDefault="00622232" w:rsidP="00964687">
      <w:pPr>
        <w:pStyle w:val="Overskrift2"/>
        <w:rPr>
          <w:rFonts w:ascii="Arial" w:hAnsi="Arial" w:cs="Arial"/>
        </w:rPr>
      </w:pPr>
      <w:bookmarkStart w:id="2" w:name="_Toc73633158"/>
      <w:r w:rsidRPr="00C81ADC">
        <w:rPr>
          <w:rFonts w:ascii="Arial" w:hAnsi="Arial" w:cs="Arial"/>
        </w:rPr>
        <w:t>Emnets</w:t>
      </w:r>
      <w:r w:rsidR="00EE3C79" w:rsidRPr="00C81ADC">
        <w:rPr>
          <w:rFonts w:ascii="Arial" w:hAnsi="Arial" w:cs="Arial"/>
        </w:rPr>
        <w:t xml:space="preserve"> struktur</w:t>
      </w:r>
      <w:bookmarkEnd w:id="2"/>
    </w:p>
    <w:p w14:paraId="471EA379" w14:textId="6733690A" w:rsidR="00E27E18" w:rsidRPr="00292470" w:rsidRDefault="00E27E18" w:rsidP="00ED7D0D">
      <w:pPr>
        <w:rPr>
          <w:rFonts w:ascii="Arial" w:hAnsi="Arial" w:cs="Arial"/>
          <w:sz w:val="18"/>
          <w:szCs w:val="18"/>
        </w:rPr>
      </w:pPr>
      <w:r>
        <w:rPr>
          <w:rFonts w:ascii="Arial" w:hAnsi="Arial" w:cs="Arial"/>
          <w:sz w:val="18"/>
          <w:szCs w:val="18"/>
        </w:rPr>
        <w:t>V</w:t>
      </w:r>
      <w:r w:rsidR="003321BB">
        <w:rPr>
          <w:rFonts w:ascii="Arial" w:hAnsi="Arial" w:cs="Arial"/>
          <w:sz w:val="18"/>
          <w:szCs w:val="18"/>
        </w:rPr>
        <w:t xml:space="preserve">ed gjennomlesning anbefaler vi å gå inn på </w:t>
      </w:r>
      <w:r w:rsidR="003321BB" w:rsidRPr="00292470">
        <w:rPr>
          <w:rFonts w:ascii="Arial" w:hAnsi="Arial" w:cs="Arial"/>
          <w:i/>
          <w:iCs/>
          <w:sz w:val="18"/>
          <w:szCs w:val="18"/>
        </w:rPr>
        <w:t>Visning</w:t>
      </w:r>
      <w:r w:rsidR="003321BB">
        <w:rPr>
          <w:rFonts w:ascii="Arial" w:hAnsi="Arial" w:cs="Arial"/>
          <w:sz w:val="18"/>
          <w:szCs w:val="18"/>
        </w:rPr>
        <w:t xml:space="preserve"> i Word og huke av </w:t>
      </w:r>
      <w:r w:rsidR="00292470" w:rsidRPr="00292470">
        <w:rPr>
          <w:rFonts w:ascii="Arial" w:hAnsi="Arial" w:cs="Arial"/>
          <w:i/>
          <w:iCs/>
          <w:sz w:val="18"/>
          <w:szCs w:val="18"/>
        </w:rPr>
        <w:t>Navigasjonsrute</w:t>
      </w:r>
      <w:r w:rsidR="00292470">
        <w:rPr>
          <w:rFonts w:ascii="Arial" w:hAnsi="Arial" w:cs="Arial"/>
          <w:i/>
          <w:iCs/>
          <w:sz w:val="18"/>
          <w:szCs w:val="18"/>
        </w:rPr>
        <w:t xml:space="preserve">. </w:t>
      </w:r>
      <w:r w:rsidR="00292470">
        <w:rPr>
          <w:rFonts w:ascii="Arial" w:hAnsi="Arial" w:cs="Arial"/>
          <w:sz w:val="18"/>
          <w:szCs w:val="18"/>
        </w:rPr>
        <w:t xml:space="preserve">Da vil det være enkelt å hoppe mellom </w:t>
      </w:r>
      <w:r w:rsidR="008979CF">
        <w:rPr>
          <w:rFonts w:ascii="Arial" w:hAnsi="Arial" w:cs="Arial"/>
          <w:sz w:val="18"/>
          <w:szCs w:val="18"/>
        </w:rPr>
        <w:t>v</w:t>
      </w:r>
      <w:r w:rsidR="00292470">
        <w:rPr>
          <w:rFonts w:ascii="Arial" w:hAnsi="Arial" w:cs="Arial"/>
          <w:sz w:val="18"/>
          <w:szCs w:val="18"/>
        </w:rPr>
        <w:t>urderingskriterie</w:t>
      </w:r>
      <w:r w:rsidR="008979CF">
        <w:rPr>
          <w:rFonts w:ascii="Arial" w:hAnsi="Arial" w:cs="Arial"/>
          <w:sz w:val="18"/>
          <w:szCs w:val="18"/>
        </w:rPr>
        <w:t>r</w:t>
      </w:r>
      <w:r w:rsidR="00292470">
        <w:rPr>
          <w:rFonts w:ascii="Arial" w:hAnsi="Arial" w:cs="Arial"/>
          <w:sz w:val="18"/>
          <w:szCs w:val="18"/>
        </w:rPr>
        <w:t xml:space="preserve">, metode og definisjoner. </w:t>
      </w:r>
      <w:r w:rsidR="008979CF">
        <w:rPr>
          <w:rFonts w:ascii="Arial" w:hAnsi="Arial" w:cs="Arial"/>
          <w:sz w:val="18"/>
          <w:szCs w:val="18"/>
        </w:rPr>
        <w:t xml:space="preserve">Hvert poeng i et emne har fått en poengtittel som </w:t>
      </w:r>
      <w:r w:rsidR="00E54846">
        <w:rPr>
          <w:rFonts w:ascii="Arial" w:hAnsi="Arial" w:cs="Arial"/>
          <w:sz w:val="18"/>
          <w:szCs w:val="18"/>
        </w:rPr>
        <w:t>er å finne igjen i metodedelen, dersom det er en tilhørende metodebeskrivelse.</w:t>
      </w:r>
    </w:p>
    <w:p w14:paraId="47BC4DF6" w14:textId="0775A3EE" w:rsidR="00330CB0" w:rsidRPr="00C81ADC" w:rsidRDefault="004857C2" w:rsidP="00ED7D0D">
      <w:pPr>
        <w:rPr>
          <w:rFonts w:ascii="Arial" w:hAnsi="Arial" w:cs="Arial"/>
          <w:sz w:val="18"/>
          <w:szCs w:val="18"/>
        </w:rPr>
      </w:pPr>
      <w:r w:rsidRPr="00C81ADC">
        <w:rPr>
          <w:rFonts w:ascii="Arial" w:hAnsi="Arial" w:cs="Arial"/>
          <w:sz w:val="18"/>
          <w:szCs w:val="18"/>
        </w:rPr>
        <w:t>Hvert emne består av</w:t>
      </w:r>
      <w:r w:rsidR="00204FC1">
        <w:rPr>
          <w:rFonts w:ascii="Arial" w:hAnsi="Arial" w:cs="Arial"/>
          <w:sz w:val="18"/>
          <w:szCs w:val="18"/>
        </w:rPr>
        <w:t>:</w:t>
      </w:r>
    </w:p>
    <w:p w14:paraId="21D87B78" w14:textId="5851FDBB" w:rsidR="00DB4B9D" w:rsidRPr="00204FC1" w:rsidRDefault="00DB4B9D" w:rsidP="00204FC1">
      <w:pPr>
        <w:pStyle w:val="Listeavsnitt"/>
        <w:numPr>
          <w:ilvl w:val="0"/>
          <w:numId w:val="16"/>
        </w:numPr>
        <w:rPr>
          <w:rFonts w:ascii="Arial" w:hAnsi="Arial" w:cs="Arial"/>
          <w:sz w:val="18"/>
          <w:szCs w:val="18"/>
        </w:rPr>
      </w:pPr>
      <w:r w:rsidRPr="00204FC1">
        <w:rPr>
          <w:rFonts w:ascii="Arial" w:hAnsi="Arial" w:cs="Arial"/>
          <w:b/>
          <w:bCs/>
          <w:sz w:val="18"/>
          <w:szCs w:val="18"/>
        </w:rPr>
        <w:t>Emneinformasjon</w:t>
      </w:r>
      <w:r w:rsidRPr="00204FC1">
        <w:rPr>
          <w:rFonts w:ascii="Arial" w:hAnsi="Arial" w:cs="Arial"/>
          <w:sz w:val="18"/>
          <w:szCs w:val="18"/>
        </w:rPr>
        <w:t>: viser emnets referanse, tittel, antall tilgjengelige poeng og eventuelle minstekrav for et visst klassifiseringsnivå.</w:t>
      </w:r>
    </w:p>
    <w:p w14:paraId="437C0D90" w14:textId="528A092A" w:rsidR="006C2BB4" w:rsidRDefault="006C2BB4" w:rsidP="00204FC1">
      <w:pPr>
        <w:pStyle w:val="Destacados"/>
        <w:numPr>
          <w:ilvl w:val="0"/>
          <w:numId w:val="16"/>
        </w:numPr>
        <w:spacing w:before="0" w:after="0"/>
        <w:rPr>
          <w:rFonts w:ascii="Arial" w:eastAsiaTheme="minorHAnsi" w:hAnsi="Arial" w:cs="Arial"/>
          <w:bCs w:val="0"/>
          <w:color w:val="auto"/>
          <w:szCs w:val="18"/>
          <w:lang w:eastAsia="en-US" w:bidi="ar-SA"/>
        </w:rPr>
      </w:pPr>
      <w:r w:rsidRPr="00204FC1">
        <w:rPr>
          <w:rFonts w:ascii="Arial" w:eastAsiaTheme="minorHAnsi" w:hAnsi="Arial" w:cs="Arial"/>
          <w:b/>
          <w:color w:val="auto"/>
          <w:szCs w:val="18"/>
          <w:lang w:eastAsia="en-US" w:bidi="ar-SA"/>
        </w:rPr>
        <w:t>Formål</w:t>
      </w:r>
      <w:r w:rsidRPr="00C81ADC">
        <w:rPr>
          <w:rFonts w:ascii="Arial" w:eastAsiaTheme="minorHAnsi" w:hAnsi="Arial" w:cs="Arial"/>
          <w:bCs w:val="0"/>
          <w:color w:val="auto"/>
          <w:szCs w:val="18"/>
          <w:lang w:eastAsia="en-US" w:bidi="ar-SA"/>
        </w:rPr>
        <w:t xml:space="preserve">: beskriver </w:t>
      </w:r>
      <w:r w:rsidR="00663789" w:rsidRPr="00C81ADC">
        <w:rPr>
          <w:rFonts w:ascii="Arial" w:eastAsiaTheme="minorHAnsi" w:hAnsi="Arial" w:cs="Arial"/>
          <w:bCs w:val="0"/>
          <w:color w:val="auto"/>
          <w:szCs w:val="18"/>
          <w:lang w:eastAsia="en-US" w:bidi="ar-SA"/>
        </w:rPr>
        <w:t>intensjon med emnet</w:t>
      </w:r>
      <w:r w:rsidR="00EC2C97">
        <w:rPr>
          <w:rFonts w:ascii="Arial" w:eastAsiaTheme="minorHAnsi" w:hAnsi="Arial" w:cs="Arial"/>
          <w:bCs w:val="0"/>
          <w:color w:val="auto"/>
          <w:szCs w:val="18"/>
          <w:lang w:eastAsia="en-US" w:bidi="ar-SA"/>
        </w:rPr>
        <w:t>.</w:t>
      </w:r>
    </w:p>
    <w:p w14:paraId="31D47374" w14:textId="77777777" w:rsidR="00EC2C97" w:rsidRPr="00C81ADC" w:rsidRDefault="00EC2C97" w:rsidP="00C81ADC">
      <w:pPr>
        <w:pStyle w:val="Destacados"/>
        <w:spacing w:before="0" w:after="0"/>
        <w:rPr>
          <w:rFonts w:ascii="Arial" w:eastAsiaTheme="minorHAnsi" w:hAnsi="Arial" w:cs="Arial"/>
          <w:bCs w:val="0"/>
          <w:color w:val="auto"/>
          <w:szCs w:val="18"/>
          <w:lang w:eastAsia="en-US" w:bidi="ar-SA"/>
        </w:rPr>
      </w:pPr>
    </w:p>
    <w:p w14:paraId="568E8626" w14:textId="5E9CC346" w:rsidR="000C022B" w:rsidRPr="00204FC1" w:rsidRDefault="000C022B" w:rsidP="00204FC1">
      <w:pPr>
        <w:pStyle w:val="Destacados"/>
        <w:numPr>
          <w:ilvl w:val="0"/>
          <w:numId w:val="16"/>
        </w:numPr>
        <w:spacing w:before="0" w:after="0"/>
        <w:rPr>
          <w:rFonts w:ascii="Arial" w:eastAsiaTheme="minorHAnsi" w:hAnsi="Arial" w:cs="Arial"/>
          <w:bCs w:val="0"/>
          <w:i/>
          <w:iCs/>
          <w:color w:val="A6A6A6" w:themeColor="background1" w:themeShade="A6"/>
          <w:szCs w:val="18"/>
          <w:lang w:eastAsia="en-US" w:bidi="ar-SA"/>
        </w:rPr>
      </w:pPr>
      <w:r w:rsidRPr="00204FC1">
        <w:rPr>
          <w:rFonts w:ascii="Arial" w:eastAsiaTheme="minorHAnsi" w:hAnsi="Arial" w:cs="Arial"/>
          <w:bCs w:val="0"/>
          <w:i/>
          <w:iCs/>
          <w:color w:val="A6A6A6" w:themeColor="background1" w:themeShade="A6"/>
          <w:szCs w:val="18"/>
          <w:lang w:eastAsia="en-US" w:bidi="ar-SA"/>
        </w:rPr>
        <w:t>Verdi</w:t>
      </w:r>
      <w:r w:rsidR="00663789" w:rsidRPr="00204FC1">
        <w:rPr>
          <w:rFonts w:ascii="Arial" w:eastAsiaTheme="minorHAnsi" w:hAnsi="Arial" w:cs="Arial"/>
          <w:bCs w:val="0"/>
          <w:i/>
          <w:iCs/>
          <w:color w:val="A6A6A6" w:themeColor="background1" w:themeShade="A6"/>
          <w:szCs w:val="18"/>
          <w:lang w:eastAsia="en-US" w:bidi="ar-SA"/>
        </w:rPr>
        <w:t>: beskriver hvordan emnet bidrar til å redusere byggets miljøpåvirkning.</w:t>
      </w:r>
      <w:r w:rsidRPr="00204FC1">
        <w:rPr>
          <w:rFonts w:ascii="Arial" w:eastAsiaTheme="minorHAnsi" w:hAnsi="Arial" w:cs="Arial"/>
          <w:bCs w:val="0"/>
          <w:i/>
          <w:iCs/>
          <w:color w:val="A6A6A6" w:themeColor="background1" w:themeShade="A6"/>
          <w:szCs w:val="18"/>
          <w:lang w:eastAsia="en-US" w:bidi="ar-SA"/>
        </w:rPr>
        <w:t xml:space="preserve"> </w:t>
      </w:r>
      <w:r w:rsidR="00204FC1">
        <w:rPr>
          <w:rFonts w:ascii="Arial" w:eastAsiaTheme="minorHAnsi" w:hAnsi="Arial" w:cs="Arial"/>
          <w:bCs w:val="0"/>
          <w:i/>
          <w:iCs/>
          <w:color w:val="A6A6A6" w:themeColor="background1" w:themeShade="A6"/>
          <w:szCs w:val="18"/>
          <w:lang w:eastAsia="en-US" w:bidi="ar-SA"/>
        </w:rPr>
        <w:t>(ikke medtatt)</w:t>
      </w:r>
    </w:p>
    <w:p w14:paraId="38785859" w14:textId="77777777" w:rsidR="00EC2C97" w:rsidRPr="00204FC1" w:rsidRDefault="00EC2C97" w:rsidP="00C81ADC">
      <w:pPr>
        <w:pStyle w:val="Destacados"/>
        <w:spacing w:before="0" w:after="0"/>
        <w:rPr>
          <w:rFonts w:ascii="Arial" w:hAnsi="Arial" w:cs="Arial"/>
          <w:i/>
          <w:iCs/>
          <w:color w:val="A6A6A6" w:themeColor="background1" w:themeShade="A6"/>
          <w:szCs w:val="18"/>
        </w:rPr>
      </w:pPr>
    </w:p>
    <w:p w14:paraId="481E77DF" w14:textId="238BDDAE" w:rsidR="000C022B" w:rsidRPr="00204FC1" w:rsidRDefault="000C022B" w:rsidP="00204FC1">
      <w:pPr>
        <w:pStyle w:val="Destacados"/>
        <w:numPr>
          <w:ilvl w:val="0"/>
          <w:numId w:val="16"/>
        </w:numPr>
        <w:spacing w:before="0" w:after="0"/>
        <w:rPr>
          <w:rFonts w:ascii="Arial" w:eastAsiaTheme="minorHAnsi" w:hAnsi="Arial" w:cs="Arial"/>
          <w:bCs w:val="0"/>
          <w:i/>
          <w:iCs/>
          <w:color w:val="A6A6A6" w:themeColor="background1" w:themeShade="A6"/>
          <w:szCs w:val="18"/>
          <w:lang w:eastAsia="en-US" w:bidi="ar-SA"/>
        </w:rPr>
      </w:pPr>
      <w:r w:rsidRPr="00204FC1">
        <w:rPr>
          <w:rFonts w:ascii="Arial" w:eastAsiaTheme="minorHAnsi" w:hAnsi="Arial" w:cs="Arial"/>
          <w:bCs w:val="0"/>
          <w:i/>
          <w:iCs/>
          <w:color w:val="A6A6A6" w:themeColor="background1" w:themeShade="A6"/>
          <w:szCs w:val="18"/>
          <w:lang w:eastAsia="en-US" w:bidi="ar-SA"/>
        </w:rPr>
        <w:t>Bakgrunn</w:t>
      </w:r>
      <w:r w:rsidR="005B244D" w:rsidRPr="00204FC1">
        <w:rPr>
          <w:rFonts w:ascii="Arial" w:eastAsiaTheme="minorHAnsi" w:hAnsi="Arial" w:cs="Arial"/>
          <w:bCs w:val="0"/>
          <w:i/>
          <w:iCs/>
          <w:color w:val="A6A6A6" w:themeColor="background1" w:themeShade="A6"/>
          <w:szCs w:val="18"/>
          <w:lang w:eastAsia="en-US" w:bidi="ar-SA"/>
        </w:rPr>
        <w:t xml:space="preserve">: beskriver begrunnelse for hvorfor emnet er viktig </w:t>
      </w:r>
      <w:r w:rsidR="00103148" w:rsidRPr="00204FC1">
        <w:rPr>
          <w:rFonts w:ascii="Arial" w:eastAsiaTheme="minorHAnsi" w:hAnsi="Arial" w:cs="Arial"/>
          <w:bCs w:val="0"/>
          <w:i/>
          <w:iCs/>
          <w:color w:val="A6A6A6" w:themeColor="background1" w:themeShade="A6"/>
          <w:szCs w:val="18"/>
          <w:lang w:eastAsia="en-US" w:bidi="ar-SA"/>
        </w:rPr>
        <w:t>å vurdere</w:t>
      </w:r>
      <w:r w:rsidR="00EC2C97" w:rsidRPr="00204FC1">
        <w:rPr>
          <w:rFonts w:ascii="Arial" w:eastAsiaTheme="minorHAnsi" w:hAnsi="Arial" w:cs="Arial"/>
          <w:bCs w:val="0"/>
          <w:i/>
          <w:iCs/>
          <w:color w:val="A6A6A6" w:themeColor="background1" w:themeShade="A6"/>
          <w:szCs w:val="18"/>
          <w:lang w:eastAsia="en-US" w:bidi="ar-SA"/>
        </w:rPr>
        <w:t>.</w:t>
      </w:r>
      <w:r w:rsidR="00204FC1" w:rsidRPr="00204FC1">
        <w:rPr>
          <w:rFonts w:ascii="Arial" w:eastAsiaTheme="minorHAnsi" w:hAnsi="Arial" w:cs="Arial"/>
          <w:bCs w:val="0"/>
          <w:i/>
          <w:iCs/>
          <w:color w:val="A6A6A6" w:themeColor="background1" w:themeShade="A6"/>
          <w:szCs w:val="18"/>
          <w:lang w:eastAsia="en-US" w:bidi="ar-SA"/>
        </w:rPr>
        <w:t xml:space="preserve"> </w:t>
      </w:r>
      <w:r w:rsidR="00204FC1">
        <w:rPr>
          <w:rFonts w:ascii="Arial" w:eastAsiaTheme="minorHAnsi" w:hAnsi="Arial" w:cs="Arial"/>
          <w:bCs w:val="0"/>
          <w:i/>
          <w:iCs/>
          <w:color w:val="A6A6A6" w:themeColor="background1" w:themeShade="A6"/>
          <w:szCs w:val="18"/>
          <w:lang w:eastAsia="en-US" w:bidi="ar-SA"/>
        </w:rPr>
        <w:t>(ikke medtatt)</w:t>
      </w:r>
    </w:p>
    <w:p w14:paraId="7E5202B0" w14:textId="77777777" w:rsidR="00EC2C97" w:rsidRPr="00C81ADC" w:rsidRDefault="00EC2C97" w:rsidP="00C81ADC">
      <w:pPr>
        <w:pStyle w:val="Destacados"/>
        <w:spacing w:before="0" w:after="0"/>
        <w:rPr>
          <w:rFonts w:ascii="Arial" w:hAnsi="Arial" w:cs="Arial"/>
          <w:szCs w:val="18"/>
        </w:rPr>
      </w:pPr>
    </w:p>
    <w:p w14:paraId="0074C096" w14:textId="27C9B38B" w:rsidR="000C022B" w:rsidRDefault="00F4697D" w:rsidP="00204FC1">
      <w:pPr>
        <w:pStyle w:val="Destacados"/>
        <w:numPr>
          <w:ilvl w:val="0"/>
          <w:numId w:val="16"/>
        </w:numPr>
        <w:spacing w:before="0" w:after="0"/>
        <w:rPr>
          <w:rFonts w:ascii="Arial" w:eastAsiaTheme="minorHAnsi" w:hAnsi="Arial" w:cs="Arial"/>
          <w:bCs w:val="0"/>
          <w:color w:val="auto"/>
          <w:szCs w:val="18"/>
          <w:lang w:eastAsia="en-US" w:bidi="ar-SA"/>
        </w:rPr>
      </w:pPr>
      <w:r w:rsidRPr="00204FC1">
        <w:rPr>
          <w:rFonts w:ascii="Arial" w:eastAsiaTheme="minorHAnsi" w:hAnsi="Arial" w:cs="Arial"/>
          <w:b/>
          <w:color w:val="auto"/>
          <w:szCs w:val="18"/>
          <w:lang w:eastAsia="en-US" w:bidi="ar-SA"/>
        </w:rPr>
        <w:t>Innredet/uinnredet</w:t>
      </w:r>
      <w:r w:rsidR="00103148">
        <w:rPr>
          <w:rFonts w:ascii="Arial" w:eastAsiaTheme="minorHAnsi" w:hAnsi="Arial" w:cs="Arial"/>
          <w:bCs w:val="0"/>
          <w:color w:val="auto"/>
          <w:szCs w:val="18"/>
          <w:lang w:eastAsia="en-US" w:bidi="ar-SA"/>
        </w:rPr>
        <w:t xml:space="preserve">: beskriver viktig informasjon for de ulike </w:t>
      </w:r>
      <w:r w:rsidR="00EC2C97">
        <w:rPr>
          <w:rFonts w:ascii="Arial" w:eastAsiaTheme="minorHAnsi" w:hAnsi="Arial" w:cs="Arial"/>
          <w:bCs w:val="0"/>
          <w:color w:val="auto"/>
          <w:szCs w:val="18"/>
          <w:lang w:eastAsia="en-US" w:bidi="ar-SA"/>
        </w:rPr>
        <w:t>innredningsnivåer.</w:t>
      </w:r>
    </w:p>
    <w:p w14:paraId="038BF221" w14:textId="77777777" w:rsidR="00EC2C97" w:rsidRPr="00C81ADC" w:rsidRDefault="00EC2C97" w:rsidP="00C81ADC">
      <w:pPr>
        <w:pStyle w:val="Destacados"/>
        <w:spacing w:before="0" w:after="0"/>
        <w:rPr>
          <w:rFonts w:ascii="Arial" w:hAnsi="Arial" w:cs="Arial"/>
          <w:szCs w:val="18"/>
        </w:rPr>
      </w:pPr>
    </w:p>
    <w:p w14:paraId="6610B68B" w14:textId="49BCCC0A" w:rsidR="00F4697D" w:rsidRDefault="00F4697D" w:rsidP="00204FC1">
      <w:pPr>
        <w:pStyle w:val="Destacados"/>
        <w:numPr>
          <w:ilvl w:val="0"/>
          <w:numId w:val="16"/>
        </w:numPr>
        <w:spacing w:before="0" w:after="0"/>
        <w:rPr>
          <w:rFonts w:ascii="Arial" w:eastAsiaTheme="minorHAnsi" w:hAnsi="Arial" w:cs="Arial"/>
          <w:bCs w:val="0"/>
          <w:color w:val="auto"/>
          <w:szCs w:val="18"/>
          <w:lang w:eastAsia="en-US" w:bidi="ar-SA"/>
        </w:rPr>
      </w:pPr>
      <w:r w:rsidRPr="00204FC1">
        <w:rPr>
          <w:rFonts w:ascii="Arial" w:eastAsiaTheme="minorHAnsi" w:hAnsi="Arial" w:cs="Arial"/>
          <w:b/>
          <w:color w:val="auto"/>
          <w:szCs w:val="18"/>
          <w:lang w:eastAsia="en-US" w:bidi="ar-SA"/>
        </w:rPr>
        <w:lastRenderedPageBreak/>
        <w:t>Spesielt for bygningstype</w:t>
      </w:r>
      <w:r w:rsidR="00EC2C97">
        <w:rPr>
          <w:rFonts w:ascii="Arial" w:eastAsiaTheme="minorHAnsi" w:hAnsi="Arial" w:cs="Arial"/>
          <w:bCs w:val="0"/>
          <w:color w:val="auto"/>
          <w:szCs w:val="18"/>
          <w:lang w:eastAsia="en-US" w:bidi="ar-SA"/>
        </w:rPr>
        <w:t xml:space="preserve">: beskriver viktig informasjon for bygningstyper definert i </w:t>
      </w:r>
      <w:r w:rsidR="00EC2C97">
        <w:rPr>
          <w:rFonts w:ascii="Arial" w:eastAsiaTheme="minorHAnsi" w:hAnsi="Arial" w:cs="Arial"/>
          <w:bCs w:val="0"/>
          <w:color w:val="auto"/>
          <w:szCs w:val="18"/>
          <w:lang w:eastAsia="en-US" w:bidi="ar-SA"/>
        </w:rPr>
        <w:fldChar w:fldCharType="begin"/>
      </w:r>
      <w:r w:rsidR="00EC2C97">
        <w:rPr>
          <w:rFonts w:ascii="Arial" w:eastAsiaTheme="minorHAnsi" w:hAnsi="Arial" w:cs="Arial"/>
          <w:bCs w:val="0"/>
          <w:color w:val="auto"/>
          <w:szCs w:val="18"/>
          <w:lang w:eastAsia="en-US" w:bidi="ar-SA"/>
        </w:rPr>
        <w:instrText xml:space="preserve"> REF _Ref73537737 \h  \* MERGEFORMAT </w:instrText>
      </w:r>
      <w:r w:rsidR="00EC2C97">
        <w:rPr>
          <w:rFonts w:ascii="Arial" w:eastAsiaTheme="minorHAnsi" w:hAnsi="Arial" w:cs="Arial"/>
          <w:bCs w:val="0"/>
          <w:color w:val="auto"/>
          <w:szCs w:val="18"/>
          <w:lang w:eastAsia="en-US" w:bidi="ar-SA"/>
        </w:rPr>
      </w:r>
      <w:r w:rsidR="00EC2C97">
        <w:rPr>
          <w:rFonts w:ascii="Arial" w:eastAsiaTheme="minorHAnsi" w:hAnsi="Arial" w:cs="Arial"/>
          <w:bCs w:val="0"/>
          <w:color w:val="auto"/>
          <w:szCs w:val="18"/>
          <w:lang w:eastAsia="en-US" w:bidi="ar-SA"/>
        </w:rPr>
        <w:fldChar w:fldCharType="separate"/>
      </w:r>
      <w:r w:rsidR="00EC2C97" w:rsidRPr="00C81ADC">
        <w:rPr>
          <w:rFonts w:ascii="Arial" w:eastAsiaTheme="minorHAnsi" w:hAnsi="Arial" w:cs="Arial"/>
          <w:bCs w:val="0"/>
          <w:color w:val="auto"/>
          <w:szCs w:val="18"/>
          <w:lang w:eastAsia="en-US" w:bidi="ar-SA"/>
        </w:rPr>
        <w:t>Tabell 2 Bygningskategorier som vurderes ved hjelp av BREEAM-NOR for nybygg 2021</w:t>
      </w:r>
      <w:r w:rsidR="00EC2C97">
        <w:rPr>
          <w:rFonts w:ascii="Arial" w:eastAsiaTheme="minorHAnsi" w:hAnsi="Arial" w:cs="Arial"/>
          <w:bCs w:val="0"/>
          <w:color w:val="auto"/>
          <w:szCs w:val="18"/>
          <w:lang w:eastAsia="en-US" w:bidi="ar-SA"/>
        </w:rPr>
        <w:fldChar w:fldCharType="end"/>
      </w:r>
      <w:r w:rsidR="00EC2C97">
        <w:rPr>
          <w:rFonts w:ascii="Arial" w:eastAsiaTheme="minorHAnsi" w:hAnsi="Arial" w:cs="Arial"/>
          <w:bCs w:val="0"/>
          <w:color w:val="auto"/>
          <w:szCs w:val="18"/>
          <w:lang w:eastAsia="en-US" w:bidi="ar-SA"/>
        </w:rPr>
        <w:t>.</w:t>
      </w:r>
    </w:p>
    <w:p w14:paraId="4D149EE7" w14:textId="77777777" w:rsidR="00EC2C97" w:rsidRPr="00C81ADC" w:rsidRDefault="00EC2C97" w:rsidP="00C81ADC">
      <w:pPr>
        <w:pStyle w:val="Destacados"/>
        <w:spacing w:before="0" w:after="0"/>
        <w:rPr>
          <w:rFonts w:ascii="Arial" w:hAnsi="Arial" w:cs="Arial"/>
          <w:szCs w:val="18"/>
        </w:rPr>
      </w:pPr>
    </w:p>
    <w:p w14:paraId="4119955B" w14:textId="014FD386" w:rsidR="00204FC1" w:rsidRDefault="00F4697D" w:rsidP="00204FC1">
      <w:pPr>
        <w:pStyle w:val="Listeavsnitt"/>
        <w:numPr>
          <w:ilvl w:val="0"/>
          <w:numId w:val="16"/>
        </w:numPr>
        <w:spacing w:after="0"/>
        <w:rPr>
          <w:rFonts w:ascii="Arial" w:hAnsi="Arial" w:cs="Arial"/>
          <w:sz w:val="18"/>
          <w:szCs w:val="18"/>
        </w:rPr>
      </w:pPr>
      <w:proofErr w:type="spellStart"/>
      <w:r w:rsidRPr="00204FC1">
        <w:rPr>
          <w:rFonts w:ascii="Arial" w:hAnsi="Arial" w:cs="Arial"/>
          <w:b/>
          <w:bCs/>
          <w:sz w:val="18"/>
          <w:szCs w:val="18"/>
        </w:rPr>
        <w:t>Vurderingskriterer</w:t>
      </w:r>
      <w:proofErr w:type="spellEnd"/>
      <w:r w:rsidR="00F91386" w:rsidRPr="00204FC1">
        <w:rPr>
          <w:rFonts w:ascii="Arial" w:hAnsi="Arial" w:cs="Arial"/>
          <w:sz w:val="18"/>
          <w:szCs w:val="18"/>
        </w:rPr>
        <w:t xml:space="preserve">: beskriver kriterier som skal være oppfylt, og som viser en viss ytelse. Dersom bygget oppfyller kriteriene etter assessorens vurdering, kan det relevante antall poeng tildeles. For visse emner finnes det også kriterier for mønstergyldig nivå. Dersom disse oppfylles, kan </w:t>
      </w:r>
      <w:r w:rsidR="00204FC1">
        <w:rPr>
          <w:rFonts w:ascii="Arial" w:hAnsi="Arial" w:cs="Arial"/>
          <w:sz w:val="18"/>
          <w:szCs w:val="18"/>
        </w:rPr>
        <w:t>revisor</w:t>
      </w:r>
      <w:r w:rsidR="00F91386" w:rsidRPr="00204FC1">
        <w:rPr>
          <w:rFonts w:ascii="Arial" w:hAnsi="Arial" w:cs="Arial"/>
          <w:sz w:val="18"/>
          <w:szCs w:val="18"/>
        </w:rPr>
        <w:t xml:space="preserve"> tildele ekstra poeng for innovasjon (se kapittelet «Tildeling av innovasjonspoeng»).</w:t>
      </w:r>
    </w:p>
    <w:p w14:paraId="144256E6" w14:textId="77777777" w:rsidR="00204FC1" w:rsidRPr="00204FC1" w:rsidRDefault="00204FC1" w:rsidP="00204FC1">
      <w:pPr>
        <w:spacing w:after="0"/>
        <w:rPr>
          <w:rFonts w:ascii="Arial" w:hAnsi="Arial" w:cs="Arial"/>
          <w:sz w:val="18"/>
          <w:szCs w:val="18"/>
        </w:rPr>
      </w:pPr>
    </w:p>
    <w:p w14:paraId="5FC6EC89" w14:textId="015C31F6" w:rsidR="00204FC1" w:rsidRPr="00204FC1" w:rsidRDefault="00F4697D" w:rsidP="00204FC1">
      <w:pPr>
        <w:pStyle w:val="Listeavsnitt"/>
        <w:numPr>
          <w:ilvl w:val="0"/>
          <w:numId w:val="16"/>
        </w:numPr>
        <w:spacing w:after="0"/>
        <w:rPr>
          <w:rFonts w:ascii="Arial" w:hAnsi="Arial" w:cs="Arial"/>
          <w:sz w:val="18"/>
          <w:szCs w:val="18"/>
        </w:rPr>
      </w:pPr>
      <w:r w:rsidRPr="00204FC1">
        <w:rPr>
          <w:rFonts w:ascii="Arial" w:hAnsi="Arial" w:cs="Arial"/>
          <w:b/>
          <w:bCs/>
          <w:sz w:val="18"/>
          <w:szCs w:val="18"/>
        </w:rPr>
        <w:t>Metode</w:t>
      </w:r>
      <w:r w:rsidR="0015036B" w:rsidRPr="00204FC1">
        <w:rPr>
          <w:rFonts w:ascii="Arial" w:hAnsi="Arial" w:cs="Arial"/>
          <w:sz w:val="18"/>
          <w:szCs w:val="18"/>
        </w:rPr>
        <w:t xml:space="preserve">: inneholder </w:t>
      </w:r>
      <w:r w:rsidR="00CC1039" w:rsidRPr="00204FC1">
        <w:rPr>
          <w:rFonts w:ascii="Arial" w:hAnsi="Arial" w:cs="Arial"/>
          <w:sz w:val="18"/>
          <w:szCs w:val="18"/>
        </w:rPr>
        <w:t>beregningsmetoder, sjekklister og tabeller</w:t>
      </w:r>
      <w:r w:rsidR="0015036B" w:rsidRPr="00204FC1">
        <w:rPr>
          <w:rFonts w:ascii="Arial" w:hAnsi="Arial" w:cs="Arial"/>
          <w:sz w:val="18"/>
          <w:szCs w:val="18"/>
        </w:rPr>
        <w:t xml:space="preserve"> for </w:t>
      </w:r>
      <w:proofErr w:type="gramStart"/>
      <w:r w:rsidR="0015036B" w:rsidRPr="00204FC1">
        <w:rPr>
          <w:rFonts w:ascii="Arial" w:hAnsi="Arial" w:cs="Arial"/>
          <w:sz w:val="18"/>
          <w:szCs w:val="18"/>
        </w:rPr>
        <w:t>anvendelse</w:t>
      </w:r>
      <w:proofErr w:type="gramEnd"/>
      <w:r w:rsidR="0015036B" w:rsidRPr="00204FC1">
        <w:rPr>
          <w:rFonts w:ascii="Arial" w:hAnsi="Arial" w:cs="Arial"/>
          <w:sz w:val="18"/>
          <w:szCs w:val="18"/>
        </w:rPr>
        <w:t xml:space="preserve"> og tolkning av kriteriene, deriblant hvordan kriterier vurderes oppfylt i visse situasjoner eller for visse bygg eller prosjekttyper</w:t>
      </w:r>
    </w:p>
    <w:p w14:paraId="132A7B3F" w14:textId="77777777" w:rsidR="00204FC1" w:rsidRPr="00204FC1" w:rsidRDefault="00204FC1" w:rsidP="00204FC1">
      <w:pPr>
        <w:spacing w:after="0"/>
        <w:rPr>
          <w:rFonts w:ascii="Arial" w:hAnsi="Arial" w:cs="Arial"/>
          <w:sz w:val="18"/>
          <w:szCs w:val="18"/>
        </w:rPr>
      </w:pPr>
    </w:p>
    <w:p w14:paraId="79776B2C" w14:textId="746AE4CE" w:rsidR="00F4697D" w:rsidRDefault="00F4697D" w:rsidP="00204FC1">
      <w:pPr>
        <w:pStyle w:val="Listeavsnitt"/>
        <w:numPr>
          <w:ilvl w:val="0"/>
          <w:numId w:val="16"/>
        </w:numPr>
        <w:spacing w:after="0"/>
        <w:rPr>
          <w:rFonts w:ascii="Arial" w:hAnsi="Arial" w:cs="Arial"/>
          <w:sz w:val="18"/>
          <w:szCs w:val="18"/>
        </w:rPr>
      </w:pPr>
      <w:r w:rsidRPr="00204FC1">
        <w:rPr>
          <w:rFonts w:ascii="Arial" w:hAnsi="Arial" w:cs="Arial"/>
          <w:b/>
          <w:bCs/>
          <w:sz w:val="18"/>
          <w:szCs w:val="18"/>
        </w:rPr>
        <w:t>Dokumentasjon</w:t>
      </w:r>
      <w:r w:rsidR="00F15AC1" w:rsidRPr="00204FC1">
        <w:rPr>
          <w:rFonts w:ascii="Arial" w:hAnsi="Arial" w:cs="Arial"/>
          <w:sz w:val="18"/>
          <w:szCs w:val="18"/>
        </w:rPr>
        <w:t xml:space="preserve">: beskriver eksempler på informasjon som </w:t>
      </w:r>
      <w:r w:rsidR="00204FC1">
        <w:rPr>
          <w:rFonts w:ascii="Arial" w:hAnsi="Arial" w:cs="Arial"/>
          <w:sz w:val="18"/>
          <w:szCs w:val="18"/>
        </w:rPr>
        <w:t>prosjekteringsgruppen</w:t>
      </w:r>
      <w:r w:rsidR="00F15AC1" w:rsidRPr="00204FC1">
        <w:rPr>
          <w:rFonts w:ascii="Arial" w:hAnsi="Arial" w:cs="Arial"/>
          <w:sz w:val="18"/>
          <w:szCs w:val="18"/>
        </w:rPr>
        <w:t xml:space="preserve"> eller </w:t>
      </w:r>
      <w:r w:rsidR="00204FC1">
        <w:rPr>
          <w:rFonts w:ascii="Arial" w:hAnsi="Arial" w:cs="Arial"/>
          <w:sz w:val="18"/>
          <w:szCs w:val="18"/>
        </w:rPr>
        <w:t>tiltakshaver</w:t>
      </w:r>
      <w:r w:rsidR="00F15AC1" w:rsidRPr="00204FC1">
        <w:rPr>
          <w:rFonts w:ascii="Arial" w:hAnsi="Arial" w:cs="Arial"/>
          <w:sz w:val="18"/>
          <w:szCs w:val="18"/>
        </w:rPr>
        <w:t xml:space="preserve"> må forelegge </w:t>
      </w:r>
      <w:r w:rsidR="00204FC1">
        <w:rPr>
          <w:rFonts w:ascii="Arial" w:hAnsi="Arial" w:cs="Arial"/>
          <w:sz w:val="18"/>
          <w:szCs w:val="18"/>
        </w:rPr>
        <w:t>revisor</w:t>
      </w:r>
      <w:r w:rsidR="00F15AC1" w:rsidRPr="00204FC1">
        <w:rPr>
          <w:rFonts w:ascii="Arial" w:hAnsi="Arial" w:cs="Arial"/>
          <w:sz w:val="18"/>
          <w:szCs w:val="18"/>
        </w:rPr>
        <w:t xml:space="preserve">. </w:t>
      </w:r>
      <w:r w:rsidR="00204FC1">
        <w:rPr>
          <w:rFonts w:ascii="Arial" w:hAnsi="Arial" w:cs="Arial"/>
          <w:sz w:val="18"/>
          <w:szCs w:val="18"/>
        </w:rPr>
        <w:t>Revisor</w:t>
      </w:r>
      <w:r w:rsidR="00F15AC1" w:rsidRPr="00204FC1">
        <w:rPr>
          <w:rFonts w:ascii="Arial" w:hAnsi="Arial" w:cs="Arial"/>
          <w:sz w:val="18"/>
          <w:szCs w:val="18"/>
        </w:rPr>
        <w:t xml:space="preserve"> kan dermed på en </w:t>
      </w:r>
      <w:proofErr w:type="gramStart"/>
      <w:r w:rsidR="00F15AC1" w:rsidRPr="00204FC1">
        <w:rPr>
          <w:rFonts w:ascii="Arial" w:hAnsi="Arial" w:cs="Arial"/>
          <w:sz w:val="18"/>
          <w:szCs w:val="18"/>
        </w:rPr>
        <w:t>robust</w:t>
      </w:r>
      <w:proofErr w:type="gramEnd"/>
      <w:r w:rsidR="00F15AC1" w:rsidRPr="00204FC1">
        <w:rPr>
          <w:rFonts w:ascii="Arial" w:hAnsi="Arial" w:cs="Arial"/>
          <w:sz w:val="18"/>
          <w:szCs w:val="18"/>
        </w:rPr>
        <w:t xml:space="preserve"> måte bekrefte byggets ytelse i henhold til kriteriene og tildele relevant antall poeng (se informasjon om dokumentasjonskrav for BREEAM-NOR i vedlegg F).</w:t>
      </w:r>
    </w:p>
    <w:p w14:paraId="43D8A434" w14:textId="77777777" w:rsidR="00204FC1" w:rsidRPr="00204FC1" w:rsidRDefault="00204FC1" w:rsidP="00204FC1">
      <w:pPr>
        <w:pStyle w:val="Listeavsnitt"/>
        <w:spacing w:after="0"/>
        <w:rPr>
          <w:rFonts w:ascii="Arial" w:hAnsi="Arial" w:cs="Arial"/>
          <w:sz w:val="18"/>
          <w:szCs w:val="18"/>
        </w:rPr>
      </w:pPr>
    </w:p>
    <w:p w14:paraId="21F0A86D" w14:textId="2CAD211B" w:rsidR="00F4697D" w:rsidRDefault="00F4697D" w:rsidP="00204FC1">
      <w:pPr>
        <w:pStyle w:val="Listeavsnitt"/>
        <w:numPr>
          <w:ilvl w:val="0"/>
          <w:numId w:val="16"/>
        </w:numPr>
        <w:spacing w:after="0"/>
        <w:rPr>
          <w:rFonts w:ascii="Arial" w:hAnsi="Arial" w:cs="Arial"/>
          <w:sz w:val="18"/>
          <w:szCs w:val="18"/>
        </w:rPr>
      </w:pPr>
      <w:r w:rsidRPr="00204FC1">
        <w:rPr>
          <w:rFonts w:ascii="Arial" w:hAnsi="Arial" w:cs="Arial"/>
          <w:b/>
          <w:bCs/>
          <w:sz w:val="18"/>
          <w:szCs w:val="18"/>
        </w:rPr>
        <w:t>Definisjoner</w:t>
      </w:r>
      <w:r w:rsidR="001576F9" w:rsidRPr="00204FC1">
        <w:rPr>
          <w:rFonts w:ascii="Arial" w:hAnsi="Arial" w:cs="Arial"/>
          <w:sz w:val="18"/>
          <w:szCs w:val="18"/>
        </w:rPr>
        <w:t>: inneholder informasjon som gjør det enklere å forstå kriteriene</w:t>
      </w:r>
    </w:p>
    <w:p w14:paraId="08DBD444" w14:textId="77777777" w:rsidR="00204FC1" w:rsidRPr="00204FC1" w:rsidRDefault="00204FC1" w:rsidP="00204FC1">
      <w:pPr>
        <w:pStyle w:val="Listeavsnitt"/>
        <w:spacing w:after="0"/>
        <w:rPr>
          <w:rFonts w:ascii="Arial" w:hAnsi="Arial" w:cs="Arial"/>
          <w:sz w:val="18"/>
          <w:szCs w:val="18"/>
        </w:rPr>
      </w:pPr>
    </w:p>
    <w:p w14:paraId="2E7EC6E7" w14:textId="5170E64A" w:rsidR="00C13004" w:rsidRPr="00204FC1" w:rsidRDefault="00F4697D" w:rsidP="00204FC1">
      <w:pPr>
        <w:pStyle w:val="Listeavsnitt"/>
        <w:numPr>
          <w:ilvl w:val="0"/>
          <w:numId w:val="16"/>
        </w:numPr>
        <w:spacing w:after="0"/>
        <w:rPr>
          <w:rFonts w:ascii="Arial" w:hAnsi="Arial" w:cs="Arial"/>
          <w:b/>
          <w:bCs/>
          <w:sz w:val="18"/>
          <w:szCs w:val="18"/>
        </w:rPr>
      </w:pPr>
      <w:r w:rsidRPr="00204FC1">
        <w:rPr>
          <w:rFonts w:ascii="Arial" w:hAnsi="Arial" w:cs="Arial"/>
          <w:b/>
          <w:bCs/>
          <w:sz w:val="18"/>
          <w:szCs w:val="18"/>
        </w:rPr>
        <w:t>Tilleggsinformasjon</w:t>
      </w:r>
    </w:p>
    <w:p w14:paraId="6CCF91E8" w14:textId="77777777" w:rsidR="00601A50" w:rsidRPr="00C81ADC" w:rsidRDefault="00601A50" w:rsidP="00370491">
      <w:pPr>
        <w:rPr>
          <w:rFonts w:ascii="Arial" w:hAnsi="Arial" w:cs="Arial"/>
        </w:rPr>
      </w:pPr>
    </w:p>
    <w:p w14:paraId="552A76F1" w14:textId="77777777" w:rsidR="00370491" w:rsidRPr="00C81ADC" w:rsidRDefault="00370491" w:rsidP="00622232">
      <w:pPr>
        <w:pStyle w:val="Overskrift2"/>
        <w:rPr>
          <w:rFonts w:ascii="Arial" w:hAnsi="Arial" w:cs="Arial"/>
        </w:rPr>
      </w:pPr>
      <w:bookmarkStart w:id="3" w:name="_Toc73633159"/>
      <w:r w:rsidRPr="00C81ADC">
        <w:rPr>
          <w:rFonts w:ascii="Arial" w:hAnsi="Arial" w:cs="Arial"/>
        </w:rPr>
        <w:t>Endringer i den nye manualen</w:t>
      </w:r>
      <w:bookmarkEnd w:id="3"/>
    </w:p>
    <w:p w14:paraId="28BF0F2E" w14:textId="5FD10595" w:rsidR="00404446" w:rsidRDefault="00167074" w:rsidP="00C81ADC">
      <w:pPr>
        <w:rPr>
          <w:rFonts w:ascii="Arial" w:hAnsi="Arial" w:cs="Arial"/>
        </w:rPr>
      </w:pPr>
      <w:r>
        <w:rPr>
          <w:noProof/>
        </w:rPr>
        <w:drawing>
          <wp:inline distT="0" distB="0" distL="0" distR="0" wp14:anchorId="73F4C69A" wp14:editId="6D640E89">
            <wp:extent cx="5617117" cy="2634515"/>
            <wp:effectExtent l="0" t="0" r="317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86" t="2391" r="1697" b="4826"/>
                    <a:stretch/>
                  </pic:blipFill>
                  <pic:spPr bwMode="auto">
                    <a:xfrm>
                      <a:off x="0" y="0"/>
                      <a:ext cx="5617673" cy="2634776"/>
                    </a:xfrm>
                    <a:prstGeom prst="rect">
                      <a:avLst/>
                    </a:prstGeom>
                    <a:ln>
                      <a:noFill/>
                    </a:ln>
                    <a:extLst>
                      <a:ext uri="{53640926-AAD7-44D8-BBD7-CCE9431645EC}">
                        <a14:shadowObscured xmlns:a14="http://schemas.microsoft.com/office/drawing/2010/main"/>
                      </a:ext>
                    </a:extLst>
                  </pic:spPr>
                </pic:pic>
              </a:graphicData>
            </a:graphic>
          </wp:inline>
        </w:drawing>
      </w:r>
    </w:p>
    <w:p w14:paraId="191D97B8"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Kategoriene blir som før</w:t>
      </w:r>
    </w:p>
    <w:p w14:paraId="1F521FAC"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Flyttet enkelte emner</w:t>
      </w:r>
    </w:p>
    <w:p w14:paraId="2C95DB4F"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Klimagassreduksjon i flere kapitler</w:t>
      </w:r>
    </w:p>
    <w:p w14:paraId="0C0B26AA"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Sirkulærøkonomi og endringsdyktig bygg</w:t>
      </w:r>
    </w:p>
    <w:p w14:paraId="22D70DBE"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Risikoanalyser og hensyn til fremtidig klima</w:t>
      </w:r>
    </w:p>
    <w:p w14:paraId="2F36FE87"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 xml:space="preserve">Flere poeng for </w:t>
      </w:r>
      <w:proofErr w:type="gramStart"/>
      <w:r w:rsidRPr="00C81ADC">
        <w:rPr>
          <w:rFonts w:ascii="Arial" w:hAnsi="Arial" w:cs="Arial"/>
          <w:sz w:val="18"/>
          <w:szCs w:val="18"/>
        </w:rPr>
        <w:t>robuste</w:t>
      </w:r>
      <w:proofErr w:type="gramEnd"/>
      <w:r w:rsidRPr="00C81ADC">
        <w:rPr>
          <w:rFonts w:ascii="Arial" w:hAnsi="Arial" w:cs="Arial"/>
          <w:sz w:val="18"/>
          <w:szCs w:val="18"/>
        </w:rPr>
        <w:t xml:space="preserve"> løsninger og passive løsninger</w:t>
      </w:r>
    </w:p>
    <w:p w14:paraId="6BCF45FA"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Flere rekkefølgekrav</w:t>
      </w:r>
    </w:p>
    <w:p w14:paraId="09BC65DC"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Mønstergyldig nivå som er kombinasjon av poeng i flere emner</w:t>
      </w:r>
    </w:p>
    <w:p w14:paraId="1B9C5AE7"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Tilpasning av minstekrav til EUs taksonomi</w:t>
      </w:r>
    </w:p>
    <w:p w14:paraId="58580950"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 xml:space="preserve">Kobling til </w:t>
      </w:r>
      <w:proofErr w:type="spellStart"/>
      <w:r w:rsidRPr="00C81ADC">
        <w:rPr>
          <w:rFonts w:ascii="Arial" w:hAnsi="Arial" w:cs="Arial"/>
          <w:sz w:val="18"/>
          <w:szCs w:val="18"/>
        </w:rPr>
        <w:t>FutureBuilts</w:t>
      </w:r>
      <w:proofErr w:type="spellEnd"/>
      <w:r w:rsidRPr="00C81ADC">
        <w:rPr>
          <w:rFonts w:ascii="Arial" w:hAnsi="Arial" w:cs="Arial"/>
          <w:sz w:val="18"/>
          <w:szCs w:val="18"/>
        </w:rPr>
        <w:t xml:space="preserve"> kriteriesett</w:t>
      </w:r>
    </w:p>
    <w:p w14:paraId="446A2126"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Gjennomgått standarder. Oppdatert referanser, forenklet språk</w:t>
      </w:r>
    </w:p>
    <w:p w14:paraId="3686758A" w14:textId="77777777" w:rsidR="00404446" w:rsidRPr="00C81ADC" w:rsidRDefault="00404446" w:rsidP="00404446">
      <w:pPr>
        <w:numPr>
          <w:ilvl w:val="0"/>
          <w:numId w:val="14"/>
        </w:numPr>
        <w:rPr>
          <w:rFonts w:ascii="Arial" w:hAnsi="Arial" w:cs="Arial"/>
          <w:sz w:val="18"/>
          <w:szCs w:val="18"/>
        </w:rPr>
      </w:pPr>
      <w:r w:rsidRPr="00C81ADC">
        <w:rPr>
          <w:rFonts w:ascii="Arial" w:hAnsi="Arial" w:cs="Arial"/>
          <w:sz w:val="18"/>
          <w:szCs w:val="18"/>
        </w:rPr>
        <w:t>Beviskrav mer generiske</w:t>
      </w:r>
    </w:p>
    <w:p w14:paraId="0A25E548" w14:textId="77777777" w:rsidR="00167074" w:rsidRPr="00167074" w:rsidRDefault="00167074"/>
    <w:p w14:paraId="23DE6634" w14:textId="70D01A04" w:rsidR="00D84841" w:rsidRPr="00C81ADC" w:rsidRDefault="00D84841" w:rsidP="00C81ADC">
      <w:pPr>
        <w:pStyle w:val="Overskrift2"/>
        <w:rPr>
          <w:rFonts w:ascii="Arial" w:hAnsi="Arial" w:cs="Arial"/>
        </w:rPr>
      </w:pPr>
      <w:bookmarkStart w:id="4" w:name="_Toc73633160"/>
      <w:r w:rsidRPr="00C81ADC">
        <w:rPr>
          <w:rFonts w:ascii="Arial" w:hAnsi="Arial" w:cs="Arial"/>
        </w:rPr>
        <w:lastRenderedPageBreak/>
        <w:t xml:space="preserve">Kategorier og </w:t>
      </w:r>
      <w:r w:rsidR="00ED7D0D" w:rsidRPr="00C81ADC">
        <w:rPr>
          <w:rFonts w:ascii="Arial" w:hAnsi="Arial" w:cs="Arial"/>
        </w:rPr>
        <w:t xml:space="preserve">emner </w:t>
      </w:r>
      <w:r w:rsidR="00B134BB" w:rsidRPr="00C81ADC">
        <w:rPr>
          <w:rFonts w:ascii="Arial" w:hAnsi="Arial" w:cs="Arial"/>
        </w:rPr>
        <w:t>i BREEAM-NOR 2021</w:t>
      </w:r>
      <w:bookmarkEnd w:id="4"/>
    </w:p>
    <w:p w14:paraId="793A9A85" w14:textId="5B803411" w:rsidR="00595F68" w:rsidRPr="00C81ADC" w:rsidRDefault="00595F68" w:rsidP="00C81ADC">
      <w:pPr>
        <w:pStyle w:val="Bildetekst"/>
        <w:rPr>
          <w:rFonts w:ascii="Arial" w:hAnsi="Arial" w:cs="Arial"/>
          <w:i w:val="0"/>
          <w:iCs w:val="0"/>
          <w:color w:val="4472C4" w:themeColor="accent1"/>
          <w:sz w:val="20"/>
          <w:szCs w:val="20"/>
        </w:rPr>
      </w:pPr>
      <w:r w:rsidRPr="00C81ADC">
        <w:rPr>
          <w:rFonts w:ascii="Arial" w:hAnsi="Arial" w:cs="Arial"/>
        </w:rPr>
        <w:t xml:space="preserve">Tabell </w:t>
      </w:r>
      <w:r w:rsidRPr="00C81ADC">
        <w:rPr>
          <w:rFonts w:ascii="Arial" w:hAnsi="Arial" w:cs="Arial"/>
        </w:rPr>
        <w:fldChar w:fldCharType="begin"/>
      </w:r>
      <w:r w:rsidRPr="00C81ADC">
        <w:rPr>
          <w:rFonts w:ascii="Arial" w:hAnsi="Arial" w:cs="Arial"/>
        </w:rPr>
        <w:instrText xml:space="preserve"> SEQ Tabell \* ARABIC </w:instrText>
      </w:r>
      <w:r w:rsidRPr="00C81ADC">
        <w:rPr>
          <w:rFonts w:ascii="Arial" w:hAnsi="Arial" w:cs="Arial"/>
        </w:rPr>
        <w:fldChar w:fldCharType="separate"/>
      </w:r>
      <w:r w:rsidR="0055605D">
        <w:rPr>
          <w:rFonts w:ascii="Arial" w:hAnsi="Arial" w:cs="Arial"/>
          <w:noProof/>
        </w:rPr>
        <w:t>1</w:t>
      </w:r>
      <w:r w:rsidRPr="00C81ADC">
        <w:rPr>
          <w:rFonts w:ascii="Arial" w:hAnsi="Arial" w:cs="Arial"/>
        </w:rPr>
        <w:fldChar w:fldCharType="end"/>
      </w:r>
      <w:r w:rsidRPr="00C81ADC">
        <w:rPr>
          <w:rFonts w:ascii="Arial" w:hAnsi="Arial" w:cs="Arial"/>
        </w:rPr>
        <w:t xml:space="preserve"> Kategorier og emner i BREEAM-NOR Nybygg 2021 </w:t>
      </w:r>
    </w:p>
    <w:tbl>
      <w:tblPr>
        <w:tblStyle w:val="TableNormal1"/>
        <w:tblW w:w="9828"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06"/>
        <w:gridCol w:w="4722"/>
      </w:tblGrid>
      <w:tr w:rsidR="002B3DC3" w:rsidRPr="00C520B0" w14:paraId="2777B3BA" w14:textId="77777777" w:rsidTr="00950F80">
        <w:trPr>
          <w:trHeight w:val="255"/>
        </w:trPr>
        <w:tc>
          <w:tcPr>
            <w:tcW w:w="5106" w:type="dxa"/>
          </w:tcPr>
          <w:bookmarkStart w:id="5" w:name="_Hlk56775701"/>
          <w:p w14:paraId="6D21723D" w14:textId="77777777" w:rsidR="002B3DC3" w:rsidRPr="00204FC1" w:rsidRDefault="002B3DC3" w:rsidP="00950F80">
            <w:pPr>
              <w:pStyle w:val="Ingenmellomrom"/>
              <w:rPr>
                <w:rFonts w:ascii="Arial" w:hAnsi="Arial" w:cs="Arial"/>
                <w:b/>
                <w:bCs/>
                <w:sz w:val="20"/>
                <w:szCs w:val="20"/>
              </w:rPr>
            </w:pPr>
            <w:r w:rsidRPr="00204FC1">
              <w:rPr>
                <w:rFonts w:ascii="Arial" w:hAnsi="Arial" w:cs="Arial"/>
                <w:b/>
                <w:bCs/>
                <w:sz w:val="20"/>
                <w:szCs w:val="20"/>
              </w:rPr>
              <w:fldChar w:fldCharType="begin"/>
            </w:r>
            <w:r w:rsidRPr="00204FC1">
              <w:rPr>
                <w:rFonts w:ascii="Arial" w:hAnsi="Arial" w:cs="Arial"/>
                <w:b/>
                <w:bCs/>
                <w:sz w:val="20"/>
                <w:szCs w:val="20"/>
              </w:rPr>
              <w:instrText xml:space="preserve"> HYPERLINK \l "_bookmark30" </w:instrText>
            </w:r>
            <w:r w:rsidRPr="00204FC1">
              <w:rPr>
                <w:rFonts w:ascii="Arial" w:hAnsi="Arial" w:cs="Arial"/>
                <w:b/>
                <w:bCs/>
                <w:sz w:val="20"/>
                <w:szCs w:val="20"/>
              </w:rPr>
              <w:fldChar w:fldCharType="separate"/>
            </w:r>
            <w:r w:rsidRPr="00204FC1">
              <w:rPr>
                <w:rFonts w:ascii="Arial" w:hAnsi="Arial" w:cs="Arial"/>
                <w:b/>
                <w:bCs/>
                <w:sz w:val="20"/>
                <w:szCs w:val="20"/>
              </w:rPr>
              <w:t>Ledelse</w:t>
            </w:r>
            <w:r w:rsidRPr="00204FC1">
              <w:rPr>
                <w:rFonts w:ascii="Arial" w:hAnsi="Arial" w:cs="Arial"/>
                <w:b/>
                <w:bCs/>
                <w:sz w:val="20"/>
                <w:szCs w:val="20"/>
              </w:rPr>
              <w:fldChar w:fldCharType="end"/>
            </w:r>
          </w:p>
        </w:tc>
        <w:tc>
          <w:tcPr>
            <w:tcW w:w="4722" w:type="dxa"/>
          </w:tcPr>
          <w:p w14:paraId="37287E07" w14:textId="77777777" w:rsidR="002B3DC3" w:rsidRPr="00204FC1" w:rsidRDefault="002A74CE" w:rsidP="00950F80">
            <w:pPr>
              <w:pStyle w:val="Ingenmellomrom"/>
              <w:rPr>
                <w:rFonts w:ascii="Arial" w:hAnsi="Arial" w:cs="Arial"/>
                <w:b/>
                <w:bCs/>
                <w:sz w:val="20"/>
                <w:szCs w:val="20"/>
              </w:rPr>
            </w:pPr>
            <w:hyperlink w:anchor="_bookmark94" w:history="1">
              <w:r w:rsidR="002B3DC3" w:rsidRPr="00204FC1">
                <w:rPr>
                  <w:rFonts w:ascii="Arial" w:hAnsi="Arial" w:cs="Arial"/>
                  <w:b/>
                  <w:bCs/>
                  <w:sz w:val="20"/>
                  <w:szCs w:val="20"/>
                </w:rPr>
                <w:t>Helse og velvære</w:t>
              </w:r>
            </w:hyperlink>
          </w:p>
        </w:tc>
      </w:tr>
      <w:tr w:rsidR="002B3DC3" w:rsidRPr="00C520B0" w14:paraId="34EC637D" w14:textId="77777777" w:rsidTr="00950F80">
        <w:trPr>
          <w:trHeight w:val="1380"/>
        </w:trPr>
        <w:tc>
          <w:tcPr>
            <w:tcW w:w="5106" w:type="dxa"/>
          </w:tcPr>
          <w:p w14:paraId="3636B09A" w14:textId="77777777" w:rsidR="002B3DC3" w:rsidRPr="00C81ADC" w:rsidRDefault="002A74CE" w:rsidP="00C81ADC">
            <w:pPr>
              <w:pStyle w:val="Ingenmellomrom"/>
              <w:numPr>
                <w:ilvl w:val="0"/>
                <w:numId w:val="5"/>
              </w:numPr>
              <w:rPr>
                <w:rFonts w:ascii="Arial" w:hAnsi="Arial" w:cs="Arial"/>
                <w:sz w:val="18"/>
                <w:szCs w:val="18"/>
              </w:rPr>
            </w:pPr>
            <w:hyperlink w:anchor="_bookmark31" w:history="1">
              <w:r w:rsidR="002B3DC3" w:rsidRPr="00C81ADC">
                <w:rPr>
                  <w:rFonts w:ascii="Arial" w:hAnsi="Arial" w:cs="Arial"/>
                  <w:sz w:val="18"/>
                  <w:szCs w:val="18"/>
                </w:rPr>
                <w:t>Man 01 Konseptutvikling og prosjektoptimalisering</w:t>
              </w:r>
            </w:hyperlink>
          </w:p>
          <w:p w14:paraId="6B21C91A" w14:textId="77777777" w:rsidR="002B3DC3" w:rsidRPr="00C81ADC" w:rsidRDefault="002A74CE" w:rsidP="00C81ADC">
            <w:pPr>
              <w:pStyle w:val="Ingenmellomrom"/>
              <w:numPr>
                <w:ilvl w:val="0"/>
                <w:numId w:val="5"/>
              </w:numPr>
              <w:rPr>
                <w:rFonts w:ascii="Arial" w:hAnsi="Arial" w:cs="Arial"/>
                <w:sz w:val="18"/>
                <w:szCs w:val="18"/>
              </w:rPr>
            </w:pPr>
            <w:hyperlink w:anchor="_bookmark43" w:history="1">
              <w:r w:rsidR="002B3DC3" w:rsidRPr="00C81ADC">
                <w:rPr>
                  <w:rFonts w:ascii="Arial" w:hAnsi="Arial" w:cs="Arial"/>
                  <w:sz w:val="18"/>
                  <w:szCs w:val="18"/>
                </w:rPr>
                <w:t>Man 02 Livssykluskostnader og levetidsplanlegging</w:t>
              </w:r>
            </w:hyperlink>
          </w:p>
          <w:p w14:paraId="0A2CDD64" w14:textId="06B77833" w:rsidR="002B3DC3" w:rsidRPr="00C81ADC" w:rsidRDefault="002A74CE" w:rsidP="00C81ADC">
            <w:pPr>
              <w:pStyle w:val="Ingenmellomrom"/>
              <w:numPr>
                <w:ilvl w:val="0"/>
                <w:numId w:val="5"/>
              </w:numPr>
              <w:rPr>
                <w:rFonts w:ascii="Arial" w:hAnsi="Arial" w:cs="Arial"/>
                <w:sz w:val="18"/>
                <w:szCs w:val="18"/>
              </w:rPr>
            </w:pPr>
            <w:hyperlink w:anchor="_bookmark53" w:history="1">
              <w:r w:rsidR="002B3DC3" w:rsidRPr="00C81ADC">
                <w:rPr>
                  <w:rFonts w:ascii="Arial" w:hAnsi="Arial" w:cs="Arial"/>
                  <w:sz w:val="18"/>
                  <w:szCs w:val="18"/>
                </w:rPr>
                <w:t xml:space="preserve">Man 03 Ansvarlig </w:t>
              </w:r>
              <w:proofErr w:type="spellStart"/>
              <w:r w:rsidR="002B3DC3" w:rsidRPr="00C81ADC">
                <w:rPr>
                  <w:rFonts w:ascii="Arial" w:hAnsi="Arial" w:cs="Arial"/>
                  <w:sz w:val="18"/>
                  <w:szCs w:val="18"/>
                </w:rPr>
                <w:t>bygg</w:t>
              </w:r>
              <w:r w:rsidR="00CB2759">
                <w:rPr>
                  <w:rFonts w:ascii="Arial" w:hAnsi="Arial" w:cs="Arial"/>
                  <w:sz w:val="18"/>
                  <w:szCs w:val="18"/>
                </w:rPr>
                <w:t>e</w:t>
              </w:r>
              <w:r w:rsidR="00A91C37" w:rsidRPr="00C81ADC">
                <w:rPr>
                  <w:rFonts w:ascii="Arial" w:hAnsi="Arial" w:cs="Arial"/>
                  <w:sz w:val="18"/>
                  <w:szCs w:val="18"/>
                </w:rPr>
                <w:t>praksis</w:t>
              </w:r>
              <w:proofErr w:type="spellEnd"/>
            </w:hyperlink>
          </w:p>
          <w:p w14:paraId="7635EB04" w14:textId="77777777" w:rsidR="002B3DC3" w:rsidRPr="00C81ADC" w:rsidRDefault="002A74CE" w:rsidP="00C81ADC">
            <w:pPr>
              <w:pStyle w:val="Ingenmellomrom"/>
              <w:numPr>
                <w:ilvl w:val="0"/>
                <w:numId w:val="5"/>
              </w:numPr>
              <w:rPr>
                <w:rFonts w:ascii="Arial" w:hAnsi="Arial" w:cs="Arial"/>
                <w:sz w:val="18"/>
                <w:szCs w:val="18"/>
              </w:rPr>
            </w:pPr>
            <w:hyperlink w:anchor="_bookmark73" w:history="1">
              <w:r w:rsidR="002B3DC3" w:rsidRPr="00C81ADC">
                <w:rPr>
                  <w:rFonts w:ascii="Arial" w:hAnsi="Arial" w:cs="Arial"/>
                  <w:sz w:val="18"/>
                  <w:szCs w:val="18"/>
                </w:rPr>
                <w:t>Man 04 Idriftsetting og overlevering</w:t>
              </w:r>
            </w:hyperlink>
          </w:p>
          <w:p w14:paraId="0D85E04F" w14:textId="77777777" w:rsidR="002B3DC3" w:rsidRPr="00C81ADC" w:rsidRDefault="002A74CE" w:rsidP="00C81ADC">
            <w:pPr>
              <w:pStyle w:val="Ingenmellomrom"/>
              <w:numPr>
                <w:ilvl w:val="0"/>
                <w:numId w:val="5"/>
              </w:numPr>
              <w:rPr>
                <w:rFonts w:ascii="Arial" w:hAnsi="Arial" w:cs="Arial"/>
                <w:sz w:val="18"/>
                <w:szCs w:val="18"/>
              </w:rPr>
            </w:pPr>
            <w:hyperlink w:anchor="_bookmark85" w:history="1">
              <w:r w:rsidR="002B3DC3" w:rsidRPr="00C81ADC">
                <w:rPr>
                  <w:rFonts w:ascii="Arial" w:hAnsi="Arial" w:cs="Arial"/>
                  <w:sz w:val="18"/>
                  <w:szCs w:val="18"/>
                </w:rPr>
                <w:t>Man 05 Prøvedrift og oppfølging</w:t>
              </w:r>
            </w:hyperlink>
          </w:p>
        </w:tc>
        <w:tc>
          <w:tcPr>
            <w:tcW w:w="4722" w:type="dxa"/>
          </w:tcPr>
          <w:p w14:paraId="63FAE0E2" w14:textId="77777777" w:rsidR="002B3DC3" w:rsidRPr="00C81ADC" w:rsidRDefault="002A74CE" w:rsidP="00C81ADC">
            <w:pPr>
              <w:pStyle w:val="Ingenmellomrom"/>
              <w:numPr>
                <w:ilvl w:val="0"/>
                <w:numId w:val="5"/>
              </w:numPr>
              <w:rPr>
                <w:rFonts w:ascii="Arial" w:hAnsi="Arial" w:cs="Arial"/>
                <w:sz w:val="18"/>
                <w:szCs w:val="18"/>
              </w:rPr>
            </w:pPr>
            <w:hyperlink w:anchor="_bookmark95" w:history="1">
              <w:proofErr w:type="spellStart"/>
              <w:r w:rsidR="002B3DC3" w:rsidRPr="00C81ADC">
                <w:rPr>
                  <w:rFonts w:ascii="Arial" w:hAnsi="Arial" w:cs="Arial"/>
                  <w:sz w:val="18"/>
                  <w:szCs w:val="18"/>
                </w:rPr>
                <w:t>Hea</w:t>
              </w:r>
              <w:proofErr w:type="spellEnd"/>
              <w:r w:rsidR="002B3DC3" w:rsidRPr="00C81ADC">
                <w:rPr>
                  <w:rFonts w:ascii="Arial" w:hAnsi="Arial" w:cs="Arial"/>
                  <w:sz w:val="18"/>
                  <w:szCs w:val="18"/>
                </w:rPr>
                <w:t xml:space="preserve"> 01 Visuell komfort</w:t>
              </w:r>
            </w:hyperlink>
          </w:p>
          <w:p w14:paraId="2A92220F" w14:textId="77777777" w:rsidR="002B3DC3" w:rsidRPr="00C81ADC" w:rsidRDefault="002A74CE" w:rsidP="00C81ADC">
            <w:pPr>
              <w:pStyle w:val="Ingenmellomrom"/>
              <w:numPr>
                <w:ilvl w:val="0"/>
                <w:numId w:val="5"/>
              </w:numPr>
              <w:rPr>
                <w:rFonts w:ascii="Arial" w:hAnsi="Arial" w:cs="Arial"/>
                <w:sz w:val="18"/>
                <w:szCs w:val="18"/>
              </w:rPr>
            </w:pPr>
            <w:hyperlink w:anchor="_bookmark123" w:history="1">
              <w:proofErr w:type="spellStart"/>
              <w:r w:rsidR="002B3DC3" w:rsidRPr="00C81ADC">
                <w:rPr>
                  <w:rFonts w:ascii="Arial" w:hAnsi="Arial" w:cs="Arial"/>
                  <w:sz w:val="18"/>
                  <w:szCs w:val="18"/>
                </w:rPr>
                <w:t>Hea</w:t>
              </w:r>
              <w:proofErr w:type="spellEnd"/>
              <w:r w:rsidR="002B3DC3" w:rsidRPr="00C81ADC">
                <w:rPr>
                  <w:rFonts w:ascii="Arial" w:hAnsi="Arial" w:cs="Arial"/>
                  <w:sz w:val="18"/>
                  <w:szCs w:val="18"/>
                </w:rPr>
                <w:t xml:space="preserve"> 02 Inneluftkvalitet</w:t>
              </w:r>
            </w:hyperlink>
          </w:p>
          <w:p w14:paraId="433158C4" w14:textId="035D670D" w:rsidR="002B3DC3" w:rsidRPr="00C81ADC" w:rsidRDefault="002A74CE" w:rsidP="00C81ADC">
            <w:pPr>
              <w:pStyle w:val="Ingenmellomrom"/>
              <w:numPr>
                <w:ilvl w:val="0"/>
                <w:numId w:val="5"/>
              </w:numPr>
              <w:rPr>
                <w:rFonts w:ascii="Arial" w:hAnsi="Arial" w:cs="Arial"/>
                <w:sz w:val="18"/>
                <w:szCs w:val="18"/>
              </w:rPr>
            </w:pPr>
            <w:hyperlink w:anchor="_bookmark136" w:history="1">
              <w:proofErr w:type="spellStart"/>
              <w:r w:rsidR="002B3DC3" w:rsidRPr="00C81ADC">
                <w:rPr>
                  <w:rFonts w:ascii="Arial" w:hAnsi="Arial" w:cs="Arial"/>
                  <w:sz w:val="18"/>
                  <w:szCs w:val="18"/>
                </w:rPr>
                <w:t>Hea</w:t>
              </w:r>
              <w:proofErr w:type="spellEnd"/>
              <w:r w:rsidR="002B3DC3" w:rsidRPr="00C81ADC">
                <w:rPr>
                  <w:rFonts w:ascii="Arial" w:hAnsi="Arial" w:cs="Arial"/>
                  <w:sz w:val="18"/>
                  <w:szCs w:val="18"/>
                </w:rPr>
                <w:t xml:space="preserve"> 0</w:t>
              </w:r>
              <w:r w:rsidR="004610F3">
                <w:rPr>
                  <w:rFonts w:ascii="Arial" w:hAnsi="Arial" w:cs="Arial"/>
                  <w:sz w:val="18"/>
                  <w:szCs w:val="18"/>
                </w:rPr>
                <w:t>3</w:t>
              </w:r>
              <w:r w:rsidR="002B3DC3" w:rsidRPr="00C81ADC">
                <w:rPr>
                  <w:rFonts w:ascii="Arial" w:hAnsi="Arial" w:cs="Arial"/>
                  <w:sz w:val="18"/>
                  <w:szCs w:val="18"/>
                </w:rPr>
                <w:t xml:space="preserve"> Termisk miljø</w:t>
              </w:r>
            </w:hyperlink>
          </w:p>
          <w:p w14:paraId="57271D56" w14:textId="77777777" w:rsidR="002B3DC3" w:rsidRPr="00C81ADC" w:rsidRDefault="002A74CE" w:rsidP="00C81ADC">
            <w:pPr>
              <w:pStyle w:val="Ingenmellomrom"/>
              <w:numPr>
                <w:ilvl w:val="0"/>
                <w:numId w:val="5"/>
              </w:numPr>
              <w:rPr>
                <w:rFonts w:ascii="Arial" w:hAnsi="Arial" w:cs="Arial"/>
                <w:sz w:val="18"/>
                <w:szCs w:val="18"/>
              </w:rPr>
            </w:pPr>
            <w:hyperlink w:anchor="_bookmark149" w:history="1">
              <w:proofErr w:type="spellStart"/>
              <w:r w:rsidR="002B3DC3" w:rsidRPr="00C81ADC">
                <w:rPr>
                  <w:rFonts w:ascii="Arial" w:hAnsi="Arial" w:cs="Arial"/>
                  <w:sz w:val="18"/>
                  <w:szCs w:val="18"/>
                </w:rPr>
                <w:t>Hea</w:t>
              </w:r>
              <w:proofErr w:type="spellEnd"/>
              <w:r w:rsidR="002B3DC3" w:rsidRPr="00C81ADC">
                <w:rPr>
                  <w:rFonts w:ascii="Arial" w:hAnsi="Arial" w:cs="Arial"/>
                  <w:sz w:val="18"/>
                  <w:szCs w:val="18"/>
                </w:rPr>
                <w:t xml:space="preserve"> 05 Lydforhold</w:t>
              </w:r>
            </w:hyperlink>
          </w:p>
          <w:p w14:paraId="129D46AF" w14:textId="31470EE0" w:rsidR="002B3DC3" w:rsidRPr="00C81ADC" w:rsidRDefault="002A74CE" w:rsidP="00C81ADC">
            <w:pPr>
              <w:pStyle w:val="Ingenmellomrom"/>
              <w:numPr>
                <w:ilvl w:val="0"/>
                <w:numId w:val="5"/>
              </w:numPr>
              <w:rPr>
                <w:rFonts w:ascii="Arial" w:hAnsi="Arial" w:cs="Arial"/>
                <w:sz w:val="18"/>
                <w:szCs w:val="18"/>
              </w:rPr>
            </w:pPr>
            <w:hyperlink w:anchor="_bookmark162" w:history="1">
              <w:proofErr w:type="spellStart"/>
              <w:r w:rsidR="00E963B8" w:rsidRPr="00C81ADC">
                <w:rPr>
                  <w:rFonts w:ascii="Arial" w:hAnsi="Arial" w:cs="Arial"/>
                  <w:sz w:val="18"/>
                  <w:szCs w:val="18"/>
                </w:rPr>
                <w:t>Hea</w:t>
              </w:r>
              <w:proofErr w:type="spellEnd"/>
              <w:r w:rsidR="00E963B8" w:rsidRPr="00C81ADC">
                <w:rPr>
                  <w:rFonts w:ascii="Arial" w:hAnsi="Arial" w:cs="Arial"/>
                  <w:sz w:val="18"/>
                  <w:szCs w:val="18"/>
                </w:rPr>
                <w:t xml:space="preserve"> 06 Trygge</w:t>
              </w:r>
            </w:hyperlink>
            <w:r w:rsidR="00E963B8" w:rsidRPr="00C81ADC">
              <w:rPr>
                <w:rFonts w:ascii="Arial" w:hAnsi="Arial" w:cs="Arial"/>
                <w:sz w:val="18"/>
                <w:szCs w:val="18"/>
              </w:rPr>
              <w:t xml:space="preserve"> </w:t>
            </w:r>
            <w:r w:rsidR="0071384F" w:rsidRPr="00C81ADC">
              <w:rPr>
                <w:rFonts w:ascii="Arial" w:hAnsi="Arial" w:cs="Arial"/>
                <w:sz w:val="18"/>
                <w:szCs w:val="18"/>
              </w:rPr>
              <w:t>og sunne omgivelser</w:t>
            </w:r>
          </w:p>
          <w:p w14:paraId="36AD6444" w14:textId="77D9E24E" w:rsidR="002B3DC3" w:rsidRPr="00C81ADC" w:rsidRDefault="002A74CE" w:rsidP="00C81ADC">
            <w:pPr>
              <w:pStyle w:val="Ingenmellomrom"/>
              <w:numPr>
                <w:ilvl w:val="0"/>
                <w:numId w:val="5"/>
              </w:numPr>
              <w:rPr>
                <w:rFonts w:ascii="Arial" w:hAnsi="Arial" w:cs="Arial"/>
                <w:sz w:val="18"/>
                <w:szCs w:val="18"/>
              </w:rPr>
            </w:pPr>
            <w:hyperlink w:anchor="_bookmark166" w:history="1">
              <w:proofErr w:type="spellStart"/>
              <w:r w:rsidR="002B3DC3" w:rsidRPr="00C81ADC">
                <w:rPr>
                  <w:rFonts w:ascii="Arial" w:hAnsi="Arial" w:cs="Arial"/>
                  <w:sz w:val="18"/>
                  <w:szCs w:val="18"/>
                </w:rPr>
                <w:t>Hea</w:t>
              </w:r>
              <w:proofErr w:type="spellEnd"/>
              <w:r w:rsidR="002B3DC3" w:rsidRPr="00C81ADC">
                <w:rPr>
                  <w:rFonts w:ascii="Arial" w:hAnsi="Arial" w:cs="Arial"/>
                  <w:sz w:val="18"/>
                  <w:szCs w:val="18"/>
                </w:rPr>
                <w:t xml:space="preserve"> 0</w:t>
              </w:r>
              <w:r w:rsidR="0071384F" w:rsidRPr="00C81ADC">
                <w:rPr>
                  <w:rFonts w:ascii="Arial" w:hAnsi="Arial" w:cs="Arial"/>
                  <w:sz w:val="18"/>
                  <w:szCs w:val="18"/>
                </w:rPr>
                <w:t>8</w:t>
              </w:r>
              <w:r w:rsidR="002B3DC3" w:rsidRPr="00C81ADC">
                <w:rPr>
                  <w:rFonts w:ascii="Arial" w:hAnsi="Arial" w:cs="Arial"/>
                  <w:sz w:val="18"/>
                  <w:szCs w:val="18"/>
                </w:rPr>
                <w:t xml:space="preserve"> </w:t>
              </w:r>
              <w:r w:rsidR="0071384F" w:rsidRPr="00C81ADC">
                <w:rPr>
                  <w:rFonts w:ascii="Arial" w:hAnsi="Arial" w:cs="Arial"/>
                  <w:sz w:val="18"/>
                  <w:szCs w:val="18"/>
                </w:rPr>
                <w:t>Privatområde</w:t>
              </w:r>
            </w:hyperlink>
          </w:p>
        </w:tc>
      </w:tr>
      <w:tr w:rsidR="002B3DC3" w:rsidRPr="00C520B0" w14:paraId="52E559C6" w14:textId="77777777" w:rsidTr="00950F80">
        <w:trPr>
          <w:trHeight w:val="255"/>
        </w:trPr>
        <w:tc>
          <w:tcPr>
            <w:tcW w:w="5106" w:type="dxa"/>
          </w:tcPr>
          <w:p w14:paraId="6BB183A1" w14:textId="77777777" w:rsidR="002B3DC3" w:rsidRPr="00204FC1" w:rsidRDefault="002A74CE" w:rsidP="00950F80">
            <w:pPr>
              <w:pStyle w:val="Ingenmellomrom"/>
              <w:rPr>
                <w:rFonts w:ascii="Arial" w:hAnsi="Arial" w:cs="Arial"/>
                <w:b/>
                <w:bCs/>
                <w:sz w:val="20"/>
                <w:szCs w:val="20"/>
              </w:rPr>
            </w:pPr>
            <w:hyperlink w:anchor="_bookmark170" w:history="1">
              <w:r w:rsidR="002B3DC3" w:rsidRPr="00204FC1">
                <w:rPr>
                  <w:rFonts w:ascii="Arial" w:hAnsi="Arial" w:cs="Arial"/>
                  <w:b/>
                  <w:bCs/>
                  <w:sz w:val="20"/>
                  <w:szCs w:val="20"/>
                </w:rPr>
                <w:t>Energi</w:t>
              </w:r>
            </w:hyperlink>
          </w:p>
        </w:tc>
        <w:tc>
          <w:tcPr>
            <w:tcW w:w="4722" w:type="dxa"/>
          </w:tcPr>
          <w:p w14:paraId="1413B3CC" w14:textId="77777777" w:rsidR="002B3DC3" w:rsidRPr="00204FC1" w:rsidRDefault="002A74CE" w:rsidP="00950F80">
            <w:pPr>
              <w:pStyle w:val="Ingenmellomrom"/>
              <w:rPr>
                <w:rFonts w:ascii="Arial" w:hAnsi="Arial" w:cs="Arial"/>
                <w:b/>
                <w:bCs/>
                <w:sz w:val="20"/>
                <w:szCs w:val="20"/>
              </w:rPr>
            </w:pPr>
            <w:hyperlink w:anchor="_bookmark242" w:history="1">
              <w:r w:rsidR="002B3DC3" w:rsidRPr="00204FC1">
                <w:rPr>
                  <w:rFonts w:ascii="Arial" w:hAnsi="Arial" w:cs="Arial"/>
                  <w:b/>
                  <w:bCs/>
                  <w:sz w:val="20"/>
                  <w:szCs w:val="20"/>
                </w:rPr>
                <w:t>Transport</w:t>
              </w:r>
            </w:hyperlink>
          </w:p>
        </w:tc>
      </w:tr>
      <w:tr w:rsidR="002B3DC3" w:rsidRPr="00C520B0" w14:paraId="45958B4E" w14:textId="77777777" w:rsidTr="00C81ADC">
        <w:trPr>
          <w:trHeight w:val="1596"/>
        </w:trPr>
        <w:tc>
          <w:tcPr>
            <w:tcW w:w="5106" w:type="dxa"/>
          </w:tcPr>
          <w:p w14:paraId="43B1D167" w14:textId="0C131B12" w:rsidR="002B3DC3" w:rsidRPr="00C81ADC" w:rsidRDefault="002A74CE" w:rsidP="002B3DC3">
            <w:pPr>
              <w:pStyle w:val="Ingenmellomrom"/>
              <w:numPr>
                <w:ilvl w:val="0"/>
                <w:numId w:val="5"/>
              </w:numPr>
              <w:rPr>
                <w:rFonts w:ascii="Arial" w:hAnsi="Arial" w:cs="Arial"/>
                <w:sz w:val="18"/>
                <w:szCs w:val="18"/>
              </w:rPr>
            </w:pPr>
            <w:hyperlink w:anchor="_bookmark171" w:history="1">
              <w:r w:rsidR="002B3DC3" w:rsidRPr="00C81ADC">
                <w:rPr>
                  <w:rFonts w:ascii="Arial" w:hAnsi="Arial" w:cs="Arial"/>
                  <w:sz w:val="18"/>
                  <w:szCs w:val="18"/>
                </w:rPr>
                <w:t xml:space="preserve">Ene 01 </w:t>
              </w:r>
              <w:r w:rsidR="00DA4A9B" w:rsidRPr="00C81ADC">
                <w:rPr>
                  <w:rFonts w:ascii="Arial" w:hAnsi="Arial" w:cs="Arial"/>
                  <w:sz w:val="18"/>
                  <w:szCs w:val="18"/>
                </w:rPr>
                <w:t>By</w:t>
              </w:r>
              <w:r w:rsidR="002373B9" w:rsidRPr="00C81ADC">
                <w:rPr>
                  <w:rFonts w:ascii="Arial" w:hAnsi="Arial" w:cs="Arial"/>
                  <w:sz w:val="18"/>
                  <w:szCs w:val="18"/>
                </w:rPr>
                <w:t>gningens</w:t>
              </w:r>
            </w:hyperlink>
            <w:r w:rsidR="002373B9" w:rsidRPr="00C81ADC">
              <w:rPr>
                <w:rFonts w:ascii="Arial" w:hAnsi="Arial" w:cs="Arial"/>
                <w:sz w:val="18"/>
                <w:szCs w:val="18"/>
              </w:rPr>
              <w:t xml:space="preserve"> energiytelse</w:t>
            </w:r>
            <w:r w:rsidR="00DA4A9B" w:rsidRPr="00C81ADC" w:rsidDel="00DA4A9B">
              <w:rPr>
                <w:rFonts w:ascii="Arial" w:hAnsi="Arial" w:cs="Arial"/>
                <w:sz w:val="18"/>
                <w:szCs w:val="18"/>
              </w:rPr>
              <w:t xml:space="preserve"> </w:t>
            </w:r>
          </w:p>
          <w:p w14:paraId="17BB3968" w14:textId="77777777" w:rsidR="002B3DC3" w:rsidRPr="00C81ADC" w:rsidRDefault="002A74CE" w:rsidP="002B3DC3">
            <w:pPr>
              <w:pStyle w:val="Ingenmellomrom"/>
              <w:numPr>
                <w:ilvl w:val="0"/>
                <w:numId w:val="5"/>
              </w:numPr>
              <w:rPr>
                <w:rFonts w:ascii="Arial" w:hAnsi="Arial" w:cs="Arial"/>
                <w:sz w:val="18"/>
                <w:szCs w:val="18"/>
              </w:rPr>
            </w:pPr>
            <w:hyperlink w:anchor="_bookmark189" w:history="1">
              <w:r w:rsidR="002B3DC3" w:rsidRPr="00C81ADC">
                <w:rPr>
                  <w:rFonts w:ascii="Arial" w:hAnsi="Arial" w:cs="Arial"/>
                  <w:sz w:val="18"/>
                  <w:szCs w:val="18"/>
                </w:rPr>
                <w:t>Ene 02 Energimåling</w:t>
              </w:r>
            </w:hyperlink>
          </w:p>
          <w:p w14:paraId="04960E38" w14:textId="77777777" w:rsidR="002B3DC3" w:rsidRPr="00C81ADC" w:rsidRDefault="002A74CE" w:rsidP="002B3DC3">
            <w:pPr>
              <w:pStyle w:val="Ingenmellomrom"/>
              <w:numPr>
                <w:ilvl w:val="0"/>
                <w:numId w:val="5"/>
              </w:numPr>
              <w:rPr>
                <w:rFonts w:ascii="Arial" w:hAnsi="Arial" w:cs="Arial"/>
                <w:sz w:val="18"/>
                <w:szCs w:val="18"/>
              </w:rPr>
            </w:pPr>
            <w:hyperlink w:anchor="_bookmark197" w:history="1">
              <w:r w:rsidR="002B3DC3" w:rsidRPr="00C81ADC">
                <w:rPr>
                  <w:rFonts w:ascii="Arial" w:hAnsi="Arial" w:cs="Arial"/>
                  <w:sz w:val="18"/>
                  <w:szCs w:val="18"/>
                </w:rPr>
                <w:t>Ene 03 Utebelysning</w:t>
              </w:r>
            </w:hyperlink>
          </w:p>
          <w:p w14:paraId="6A240367" w14:textId="65E25A44" w:rsidR="002B3DC3" w:rsidRPr="00C81ADC" w:rsidRDefault="002A74CE" w:rsidP="002B3DC3">
            <w:pPr>
              <w:pStyle w:val="Ingenmellomrom"/>
              <w:numPr>
                <w:ilvl w:val="0"/>
                <w:numId w:val="5"/>
              </w:numPr>
              <w:rPr>
                <w:rFonts w:ascii="Arial" w:hAnsi="Arial" w:cs="Arial"/>
                <w:sz w:val="18"/>
                <w:szCs w:val="18"/>
              </w:rPr>
            </w:pPr>
            <w:hyperlink w:anchor="_bookmark214" w:history="1">
              <w:r w:rsidR="002373B9" w:rsidRPr="00C81ADC">
                <w:rPr>
                  <w:rFonts w:ascii="Arial" w:hAnsi="Arial" w:cs="Arial"/>
                  <w:sz w:val="18"/>
                  <w:szCs w:val="18"/>
                </w:rPr>
                <w:t>Ene 05 Energieffektive kjøle-</w:t>
              </w:r>
            </w:hyperlink>
            <w:r w:rsidR="002373B9" w:rsidRPr="00C81ADC">
              <w:rPr>
                <w:rFonts w:ascii="Arial" w:hAnsi="Arial" w:cs="Arial"/>
                <w:sz w:val="18"/>
                <w:szCs w:val="18"/>
              </w:rPr>
              <w:t xml:space="preserve"> og fryserom</w:t>
            </w:r>
          </w:p>
          <w:p w14:paraId="02A37E15" w14:textId="77777777" w:rsidR="002B3DC3" w:rsidRPr="00C81ADC" w:rsidRDefault="002A74CE" w:rsidP="002B3DC3">
            <w:pPr>
              <w:pStyle w:val="Ingenmellomrom"/>
              <w:numPr>
                <w:ilvl w:val="0"/>
                <w:numId w:val="5"/>
              </w:numPr>
              <w:rPr>
                <w:rFonts w:ascii="Arial" w:hAnsi="Arial" w:cs="Arial"/>
                <w:sz w:val="18"/>
                <w:szCs w:val="18"/>
              </w:rPr>
            </w:pPr>
            <w:hyperlink w:anchor="_bookmark219" w:history="1">
              <w:r w:rsidR="002B3DC3" w:rsidRPr="00C81ADC">
                <w:rPr>
                  <w:rFonts w:ascii="Arial" w:hAnsi="Arial" w:cs="Arial"/>
                  <w:sz w:val="18"/>
                  <w:szCs w:val="18"/>
                </w:rPr>
                <w:t>Ene 06 Energieffektive transportsystemer</w:t>
              </w:r>
            </w:hyperlink>
          </w:p>
          <w:p w14:paraId="5528A22D" w14:textId="77777777" w:rsidR="002B3DC3" w:rsidRPr="00C81ADC" w:rsidRDefault="002A74CE" w:rsidP="002B3DC3">
            <w:pPr>
              <w:pStyle w:val="Ingenmellomrom"/>
              <w:numPr>
                <w:ilvl w:val="0"/>
                <w:numId w:val="5"/>
              </w:numPr>
              <w:rPr>
                <w:rFonts w:ascii="Arial" w:hAnsi="Arial" w:cs="Arial"/>
                <w:sz w:val="18"/>
                <w:szCs w:val="18"/>
              </w:rPr>
            </w:pPr>
            <w:hyperlink w:anchor="_bookmark224" w:history="1">
              <w:r w:rsidR="002B3DC3" w:rsidRPr="00C81ADC">
                <w:rPr>
                  <w:rFonts w:ascii="Arial" w:hAnsi="Arial" w:cs="Arial"/>
                  <w:sz w:val="18"/>
                  <w:szCs w:val="18"/>
                </w:rPr>
                <w:t>Ene 07 Energieffektive laboratoriesystemer</w:t>
              </w:r>
            </w:hyperlink>
          </w:p>
          <w:p w14:paraId="12E27B2F" w14:textId="77777777" w:rsidR="002B3DC3" w:rsidRPr="00C81ADC" w:rsidRDefault="002A74CE" w:rsidP="002B3DC3">
            <w:pPr>
              <w:pStyle w:val="Ingenmellomrom"/>
              <w:numPr>
                <w:ilvl w:val="0"/>
                <w:numId w:val="5"/>
              </w:numPr>
              <w:rPr>
                <w:rFonts w:ascii="Arial" w:hAnsi="Arial" w:cs="Arial"/>
                <w:sz w:val="18"/>
                <w:szCs w:val="18"/>
              </w:rPr>
            </w:pPr>
            <w:hyperlink w:anchor="_bookmark233" w:history="1">
              <w:r w:rsidR="002B3DC3" w:rsidRPr="00C81ADC">
                <w:rPr>
                  <w:rFonts w:ascii="Arial" w:hAnsi="Arial" w:cs="Arial"/>
                  <w:sz w:val="18"/>
                  <w:szCs w:val="18"/>
                </w:rPr>
                <w:t>Ene 08 Energieffektivt utstyr</w:t>
              </w:r>
            </w:hyperlink>
          </w:p>
        </w:tc>
        <w:tc>
          <w:tcPr>
            <w:tcW w:w="4722" w:type="dxa"/>
          </w:tcPr>
          <w:p w14:paraId="159C7499" w14:textId="6968A0F7" w:rsidR="002B3DC3" w:rsidRPr="00C81ADC" w:rsidRDefault="002A74CE" w:rsidP="00C81ADC">
            <w:pPr>
              <w:pStyle w:val="Ingenmellomrom"/>
              <w:numPr>
                <w:ilvl w:val="0"/>
                <w:numId w:val="5"/>
              </w:numPr>
              <w:rPr>
                <w:rFonts w:ascii="Arial" w:hAnsi="Arial" w:cs="Arial"/>
                <w:sz w:val="18"/>
                <w:szCs w:val="18"/>
              </w:rPr>
            </w:pPr>
            <w:hyperlink w:anchor="_bookmark243" w:history="1">
              <w:proofErr w:type="spellStart"/>
              <w:r w:rsidR="002B3DC3" w:rsidRPr="00C81ADC">
                <w:rPr>
                  <w:rFonts w:ascii="Arial" w:hAnsi="Arial" w:cs="Arial"/>
                  <w:sz w:val="18"/>
                  <w:szCs w:val="18"/>
                </w:rPr>
                <w:t>Tra</w:t>
              </w:r>
              <w:proofErr w:type="spellEnd"/>
              <w:r w:rsidR="002B3DC3" w:rsidRPr="00C81ADC">
                <w:rPr>
                  <w:rFonts w:ascii="Arial" w:hAnsi="Arial" w:cs="Arial"/>
                  <w:sz w:val="18"/>
                  <w:szCs w:val="18"/>
                </w:rPr>
                <w:t xml:space="preserve"> 01 </w:t>
              </w:r>
              <w:r w:rsidR="00681FD7">
                <w:rPr>
                  <w:rFonts w:ascii="Arial" w:hAnsi="Arial" w:cs="Arial"/>
                  <w:sz w:val="18"/>
                  <w:szCs w:val="18"/>
                </w:rPr>
                <w:t>Transportkartlegging og m</w:t>
              </w:r>
              <w:r w:rsidR="002B3DC3" w:rsidRPr="00C81ADC">
                <w:rPr>
                  <w:rFonts w:ascii="Arial" w:hAnsi="Arial" w:cs="Arial"/>
                  <w:sz w:val="18"/>
                  <w:szCs w:val="18"/>
                </w:rPr>
                <w:t>obilitetsplan</w:t>
              </w:r>
            </w:hyperlink>
          </w:p>
          <w:p w14:paraId="2E31BFBD" w14:textId="77777777" w:rsidR="002B3DC3" w:rsidRPr="00C81ADC" w:rsidRDefault="002A74CE" w:rsidP="00C81ADC">
            <w:pPr>
              <w:pStyle w:val="Ingenmellomrom"/>
              <w:numPr>
                <w:ilvl w:val="0"/>
                <w:numId w:val="5"/>
              </w:numPr>
              <w:rPr>
                <w:rFonts w:ascii="Arial" w:hAnsi="Arial" w:cs="Arial"/>
                <w:sz w:val="18"/>
                <w:szCs w:val="18"/>
              </w:rPr>
            </w:pPr>
            <w:hyperlink w:anchor="_bookmark250" w:history="1">
              <w:proofErr w:type="spellStart"/>
              <w:r w:rsidR="002B3DC3" w:rsidRPr="00C81ADC">
                <w:rPr>
                  <w:rFonts w:ascii="Arial" w:hAnsi="Arial" w:cs="Arial"/>
                  <w:sz w:val="18"/>
                  <w:szCs w:val="18"/>
                </w:rPr>
                <w:t>Tra</w:t>
              </w:r>
              <w:proofErr w:type="spellEnd"/>
              <w:r w:rsidR="002B3DC3" w:rsidRPr="00C81ADC">
                <w:rPr>
                  <w:rFonts w:ascii="Arial" w:hAnsi="Arial" w:cs="Arial"/>
                  <w:sz w:val="18"/>
                  <w:szCs w:val="18"/>
                </w:rPr>
                <w:t xml:space="preserve"> 02 Bærekraftige transporttiltak</w:t>
              </w:r>
            </w:hyperlink>
          </w:p>
        </w:tc>
      </w:tr>
      <w:tr w:rsidR="002B3DC3" w:rsidRPr="00C520B0" w14:paraId="18037DBF" w14:textId="77777777" w:rsidTr="00950F80">
        <w:trPr>
          <w:trHeight w:val="255"/>
        </w:trPr>
        <w:tc>
          <w:tcPr>
            <w:tcW w:w="5106" w:type="dxa"/>
          </w:tcPr>
          <w:p w14:paraId="150DFA6B" w14:textId="77777777" w:rsidR="002B3DC3" w:rsidRPr="00204FC1" w:rsidRDefault="002A74CE" w:rsidP="00950F80">
            <w:pPr>
              <w:pStyle w:val="Ingenmellomrom"/>
              <w:rPr>
                <w:rFonts w:ascii="Arial" w:hAnsi="Arial" w:cs="Arial"/>
                <w:b/>
                <w:bCs/>
                <w:sz w:val="20"/>
                <w:szCs w:val="20"/>
              </w:rPr>
            </w:pPr>
            <w:hyperlink w:anchor="_bookmark268" w:history="1">
              <w:r w:rsidR="002B3DC3" w:rsidRPr="00204FC1">
                <w:rPr>
                  <w:rFonts w:ascii="Arial" w:hAnsi="Arial" w:cs="Arial"/>
                  <w:b/>
                  <w:bCs/>
                  <w:sz w:val="20"/>
                  <w:szCs w:val="20"/>
                </w:rPr>
                <w:t>Vann</w:t>
              </w:r>
            </w:hyperlink>
          </w:p>
        </w:tc>
        <w:tc>
          <w:tcPr>
            <w:tcW w:w="4722" w:type="dxa"/>
          </w:tcPr>
          <w:p w14:paraId="544C8E7F" w14:textId="77777777" w:rsidR="002B3DC3" w:rsidRPr="00204FC1" w:rsidRDefault="002A74CE" w:rsidP="00950F80">
            <w:pPr>
              <w:pStyle w:val="Ingenmellomrom"/>
              <w:rPr>
                <w:rFonts w:ascii="Arial" w:hAnsi="Arial" w:cs="Arial"/>
                <w:b/>
                <w:bCs/>
                <w:sz w:val="20"/>
                <w:szCs w:val="20"/>
              </w:rPr>
            </w:pPr>
            <w:hyperlink w:anchor="_bookmark295" w:history="1">
              <w:r w:rsidR="002B3DC3" w:rsidRPr="00204FC1">
                <w:rPr>
                  <w:rFonts w:ascii="Arial" w:hAnsi="Arial" w:cs="Arial"/>
                  <w:b/>
                  <w:bCs/>
                  <w:sz w:val="20"/>
                  <w:szCs w:val="20"/>
                </w:rPr>
                <w:t>Materialer</w:t>
              </w:r>
            </w:hyperlink>
          </w:p>
        </w:tc>
      </w:tr>
      <w:tr w:rsidR="002B3DC3" w:rsidRPr="00C520B0" w14:paraId="4471F3FF" w14:textId="77777777" w:rsidTr="00950F80">
        <w:trPr>
          <w:trHeight w:val="1561"/>
        </w:trPr>
        <w:tc>
          <w:tcPr>
            <w:tcW w:w="5106" w:type="dxa"/>
          </w:tcPr>
          <w:p w14:paraId="58FBD988" w14:textId="77777777" w:rsidR="002B3DC3" w:rsidRPr="00C81ADC" w:rsidRDefault="002A74CE" w:rsidP="002B3DC3">
            <w:pPr>
              <w:pStyle w:val="Ingenmellomrom"/>
              <w:numPr>
                <w:ilvl w:val="0"/>
                <w:numId w:val="6"/>
              </w:numPr>
              <w:rPr>
                <w:rFonts w:ascii="Arial" w:hAnsi="Arial" w:cs="Arial"/>
                <w:sz w:val="18"/>
                <w:szCs w:val="18"/>
              </w:rPr>
            </w:pPr>
            <w:hyperlink w:anchor="_bookmark269" w:history="1">
              <w:proofErr w:type="spellStart"/>
              <w:r w:rsidR="002B3DC3" w:rsidRPr="00C81ADC">
                <w:rPr>
                  <w:rFonts w:ascii="Arial" w:hAnsi="Arial" w:cs="Arial"/>
                  <w:sz w:val="18"/>
                  <w:szCs w:val="18"/>
                </w:rPr>
                <w:t>Wat</w:t>
              </w:r>
              <w:proofErr w:type="spellEnd"/>
              <w:r w:rsidR="002B3DC3" w:rsidRPr="00C81ADC">
                <w:rPr>
                  <w:rFonts w:ascii="Arial" w:hAnsi="Arial" w:cs="Arial"/>
                  <w:sz w:val="18"/>
                  <w:szCs w:val="18"/>
                </w:rPr>
                <w:t xml:space="preserve"> 01 Vannforbruk</w:t>
              </w:r>
            </w:hyperlink>
          </w:p>
          <w:p w14:paraId="50D52BBE" w14:textId="77777777" w:rsidR="002B3DC3" w:rsidRPr="00C81ADC" w:rsidRDefault="002A74CE" w:rsidP="002B3DC3">
            <w:pPr>
              <w:pStyle w:val="Ingenmellomrom"/>
              <w:numPr>
                <w:ilvl w:val="0"/>
                <w:numId w:val="6"/>
              </w:numPr>
              <w:rPr>
                <w:rFonts w:ascii="Arial" w:hAnsi="Arial" w:cs="Arial"/>
                <w:sz w:val="18"/>
                <w:szCs w:val="18"/>
              </w:rPr>
            </w:pPr>
            <w:hyperlink w:anchor="_bookmark282" w:history="1">
              <w:proofErr w:type="spellStart"/>
              <w:r w:rsidR="002B3DC3" w:rsidRPr="00C81ADC">
                <w:rPr>
                  <w:rFonts w:ascii="Arial" w:hAnsi="Arial" w:cs="Arial"/>
                  <w:sz w:val="18"/>
                  <w:szCs w:val="18"/>
                </w:rPr>
                <w:t>Wat</w:t>
              </w:r>
              <w:proofErr w:type="spellEnd"/>
              <w:r w:rsidR="002B3DC3" w:rsidRPr="00C81ADC">
                <w:rPr>
                  <w:rFonts w:ascii="Arial" w:hAnsi="Arial" w:cs="Arial"/>
                  <w:sz w:val="18"/>
                  <w:szCs w:val="18"/>
                </w:rPr>
                <w:t xml:space="preserve"> 02 Vannmåling</w:t>
              </w:r>
            </w:hyperlink>
          </w:p>
          <w:p w14:paraId="1CFC0319" w14:textId="20018135" w:rsidR="002B3DC3" w:rsidRPr="00C81ADC" w:rsidRDefault="002A74CE" w:rsidP="002B3DC3">
            <w:pPr>
              <w:pStyle w:val="Ingenmellomrom"/>
              <w:numPr>
                <w:ilvl w:val="0"/>
                <w:numId w:val="6"/>
              </w:numPr>
              <w:rPr>
                <w:rFonts w:ascii="Arial" w:hAnsi="Arial" w:cs="Arial"/>
                <w:sz w:val="18"/>
                <w:szCs w:val="18"/>
              </w:rPr>
            </w:pPr>
            <w:hyperlink w:anchor="_bookmark289" w:history="1">
              <w:proofErr w:type="spellStart"/>
              <w:r w:rsidR="002B3DC3" w:rsidRPr="00C81ADC">
                <w:rPr>
                  <w:rFonts w:ascii="Arial" w:hAnsi="Arial" w:cs="Arial"/>
                  <w:sz w:val="18"/>
                  <w:szCs w:val="18"/>
                </w:rPr>
                <w:t>Wat</w:t>
              </w:r>
              <w:proofErr w:type="spellEnd"/>
              <w:r w:rsidR="002B3DC3" w:rsidRPr="00C81ADC">
                <w:rPr>
                  <w:rFonts w:ascii="Arial" w:hAnsi="Arial" w:cs="Arial"/>
                  <w:sz w:val="18"/>
                  <w:szCs w:val="18"/>
                </w:rPr>
                <w:t xml:space="preserve"> 03 Detektering </w:t>
              </w:r>
              <w:r w:rsidR="009606B9" w:rsidRPr="00C81ADC">
                <w:rPr>
                  <w:rFonts w:ascii="Arial" w:hAnsi="Arial" w:cs="Arial"/>
                  <w:sz w:val="18"/>
                  <w:szCs w:val="18"/>
                </w:rPr>
                <w:t xml:space="preserve">og forebygging </w:t>
              </w:r>
              <w:r w:rsidR="002B3DC3" w:rsidRPr="00C81ADC">
                <w:rPr>
                  <w:rFonts w:ascii="Arial" w:hAnsi="Arial" w:cs="Arial"/>
                  <w:sz w:val="18"/>
                  <w:szCs w:val="18"/>
                </w:rPr>
                <w:t>av vannlekkasjer</w:t>
              </w:r>
            </w:hyperlink>
          </w:p>
          <w:p w14:paraId="0B0F9F37" w14:textId="77777777" w:rsidR="002B3DC3" w:rsidRPr="00C81ADC" w:rsidRDefault="002A74CE" w:rsidP="002B3DC3">
            <w:pPr>
              <w:pStyle w:val="Ingenmellomrom"/>
              <w:numPr>
                <w:ilvl w:val="0"/>
                <w:numId w:val="6"/>
              </w:numPr>
              <w:rPr>
                <w:rFonts w:ascii="Arial" w:hAnsi="Arial" w:cs="Arial"/>
                <w:sz w:val="18"/>
                <w:szCs w:val="18"/>
              </w:rPr>
            </w:pPr>
            <w:hyperlink w:anchor="_bookmark293" w:history="1">
              <w:proofErr w:type="spellStart"/>
              <w:r w:rsidR="002B3DC3" w:rsidRPr="00C81ADC">
                <w:rPr>
                  <w:rFonts w:ascii="Arial" w:hAnsi="Arial" w:cs="Arial"/>
                  <w:sz w:val="18"/>
                  <w:szCs w:val="18"/>
                </w:rPr>
                <w:t>Wat</w:t>
              </w:r>
              <w:proofErr w:type="spellEnd"/>
              <w:r w:rsidR="002B3DC3" w:rsidRPr="00C81ADC">
                <w:rPr>
                  <w:rFonts w:ascii="Arial" w:hAnsi="Arial" w:cs="Arial"/>
                  <w:sz w:val="18"/>
                  <w:szCs w:val="18"/>
                </w:rPr>
                <w:t xml:space="preserve"> 04 Vannbesparende utstyr</w:t>
              </w:r>
            </w:hyperlink>
          </w:p>
        </w:tc>
        <w:tc>
          <w:tcPr>
            <w:tcW w:w="4722" w:type="dxa"/>
          </w:tcPr>
          <w:p w14:paraId="715BBF3E" w14:textId="355D0D69" w:rsidR="002B3DC3" w:rsidRPr="00C81ADC" w:rsidRDefault="002A74CE" w:rsidP="002B3DC3">
            <w:pPr>
              <w:pStyle w:val="Ingenmellomrom"/>
              <w:numPr>
                <w:ilvl w:val="0"/>
                <w:numId w:val="6"/>
              </w:numPr>
              <w:rPr>
                <w:rFonts w:ascii="Arial" w:hAnsi="Arial" w:cs="Arial"/>
                <w:sz w:val="18"/>
                <w:szCs w:val="18"/>
              </w:rPr>
            </w:pPr>
            <w:hyperlink w:anchor="_bookmark296" w:history="1">
              <w:r w:rsidR="002B3DC3" w:rsidRPr="00C81ADC">
                <w:rPr>
                  <w:rFonts w:ascii="Arial" w:hAnsi="Arial" w:cs="Arial"/>
                  <w:sz w:val="18"/>
                  <w:szCs w:val="18"/>
                </w:rPr>
                <w:t>Mat 01 B</w:t>
              </w:r>
              <w:r w:rsidR="0032257E" w:rsidRPr="00C81ADC">
                <w:rPr>
                  <w:rFonts w:ascii="Arial" w:hAnsi="Arial" w:cs="Arial"/>
                  <w:sz w:val="18"/>
                  <w:szCs w:val="18"/>
                </w:rPr>
                <w:t>ærekraftige</w:t>
              </w:r>
            </w:hyperlink>
            <w:r w:rsidR="0032257E" w:rsidRPr="00C81ADC">
              <w:rPr>
                <w:rFonts w:ascii="Arial" w:hAnsi="Arial" w:cs="Arial"/>
                <w:sz w:val="18"/>
                <w:szCs w:val="18"/>
              </w:rPr>
              <w:t xml:space="preserve"> materialvalg</w:t>
            </w:r>
            <w:hyperlink w:anchor="_bookmark296" w:history="1">
              <w:r w:rsidR="002B3DC3" w:rsidRPr="00C81ADC">
                <w:rPr>
                  <w:rFonts w:ascii="Arial" w:hAnsi="Arial" w:cs="Arial"/>
                  <w:sz w:val="18"/>
                  <w:szCs w:val="18"/>
                </w:rPr>
                <w:t xml:space="preserve"> – LCA</w:t>
              </w:r>
              <w:r w:rsidR="00042B1C" w:rsidRPr="00C81ADC">
                <w:rPr>
                  <w:rFonts w:ascii="Arial" w:hAnsi="Arial" w:cs="Arial"/>
                  <w:sz w:val="18"/>
                  <w:szCs w:val="18"/>
                </w:rPr>
                <w:t xml:space="preserve"> og klimagassberegninger</w:t>
              </w:r>
            </w:hyperlink>
          </w:p>
          <w:p w14:paraId="67C4AB8D" w14:textId="5D04BC0D" w:rsidR="002B3DC3" w:rsidRPr="00C81ADC" w:rsidRDefault="002A74CE" w:rsidP="002B3DC3">
            <w:pPr>
              <w:pStyle w:val="Ingenmellomrom"/>
              <w:numPr>
                <w:ilvl w:val="0"/>
                <w:numId w:val="6"/>
              </w:numPr>
              <w:rPr>
                <w:rFonts w:ascii="Arial" w:hAnsi="Arial" w:cs="Arial"/>
                <w:sz w:val="18"/>
                <w:szCs w:val="18"/>
              </w:rPr>
            </w:pPr>
            <w:hyperlink w:anchor="_bookmark330" w:history="1">
              <w:r w:rsidR="00E5464F" w:rsidRPr="00C81ADC">
                <w:rPr>
                  <w:rFonts w:ascii="Arial" w:hAnsi="Arial" w:cs="Arial"/>
                  <w:sz w:val="18"/>
                  <w:szCs w:val="18"/>
                </w:rPr>
                <w:t>Mat 02 Bærekraftige</w:t>
              </w:r>
            </w:hyperlink>
            <w:r w:rsidR="00E5464F" w:rsidRPr="00C81ADC">
              <w:rPr>
                <w:rFonts w:ascii="Arial" w:hAnsi="Arial" w:cs="Arial"/>
                <w:sz w:val="18"/>
                <w:szCs w:val="18"/>
              </w:rPr>
              <w:t xml:space="preserve"> materialvalg </w:t>
            </w:r>
            <w:r w:rsidR="00DD69C6">
              <w:rPr>
                <w:rFonts w:ascii="Arial" w:hAnsi="Arial" w:cs="Arial"/>
                <w:sz w:val="18"/>
                <w:szCs w:val="18"/>
              </w:rPr>
              <w:t>–</w:t>
            </w:r>
            <w:r w:rsidR="00E5464F" w:rsidRPr="00C81ADC">
              <w:rPr>
                <w:rFonts w:ascii="Arial" w:hAnsi="Arial" w:cs="Arial"/>
                <w:sz w:val="18"/>
                <w:szCs w:val="18"/>
              </w:rPr>
              <w:t xml:space="preserve"> </w:t>
            </w:r>
            <w:r w:rsidR="00DD69C6">
              <w:rPr>
                <w:rFonts w:ascii="Arial" w:hAnsi="Arial" w:cs="Arial"/>
                <w:sz w:val="18"/>
                <w:szCs w:val="18"/>
              </w:rPr>
              <w:t xml:space="preserve">EPD og </w:t>
            </w:r>
            <w:r w:rsidR="00E5464F" w:rsidRPr="00C81ADC">
              <w:rPr>
                <w:rFonts w:ascii="Arial" w:hAnsi="Arial" w:cs="Arial"/>
                <w:sz w:val="18"/>
                <w:szCs w:val="18"/>
              </w:rPr>
              <w:t>produkt</w:t>
            </w:r>
            <w:r w:rsidR="00A81DBB">
              <w:rPr>
                <w:rFonts w:ascii="Arial" w:hAnsi="Arial" w:cs="Arial"/>
                <w:sz w:val="18"/>
                <w:szCs w:val="18"/>
              </w:rPr>
              <w:t>krav</w:t>
            </w:r>
          </w:p>
          <w:p w14:paraId="7EF62E24" w14:textId="14192F9A" w:rsidR="002B3DC3" w:rsidRPr="00C81ADC" w:rsidRDefault="002A74CE" w:rsidP="002B3DC3">
            <w:pPr>
              <w:pStyle w:val="Ingenmellomrom"/>
              <w:numPr>
                <w:ilvl w:val="0"/>
                <w:numId w:val="6"/>
              </w:numPr>
              <w:rPr>
                <w:rFonts w:ascii="Arial" w:hAnsi="Arial" w:cs="Arial"/>
                <w:sz w:val="18"/>
                <w:szCs w:val="18"/>
              </w:rPr>
            </w:pPr>
            <w:hyperlink w:anchor="_bookmark333" w:history="1">
              <w:r w:rsidR="00912923" w:rsidRPr="00C81ADC">
                <w:rPr>
                  <w:rFonts w:ascii="Arial" w:hAnsi="Arial" w:cs="Arial"/>
                  <w:sz w:val="18"/>
                  <w:szCs w:val="18"/>
                </w:rPr>
                <w:t>Mat 03 Ansvarlig innkjøp av materialer</w:t>
              </w:r>
            </w:hyperlink>
            <w:hyperlink w:anchor="_bookmark333" w:history="1"/>
          </w:p>
          <w:p w14:paraId="455506D3" w14:textId="2543D135" w:rsidR="002B3DC3" w:rsidRPr="00C81ADC" w:rsidRDefault="002A74CE" w:rsidP="002B3DC3">
            <w:pPr>
              <w:pStyle w:val="Ingenmellomrom"/>
              <w:numPr>
                <w:ilvl w:val="0"/>
                <w:numId w:val="6"/>
              </w:numPr>
              <w:rPr>
                <w:rFonts w:ascii="Arial" w:hAnsi="Arial" w:cs="Arial"/>
                <w:sz w:val="18"/>
                <w:szCs w:val="18"/>
              </w:rPr>
            </w:pPr>
            <w:hyperlink w:anchor="_bookmark342" w:history="1">
              <w:r w:rsidR="002B3DC3" w:rsidRPr="00C81ADC">
                <w:rPr>
                  <w:rFonts w:ascii="Arial" w:hAnsi="Arial" w:cs="Arial"/>
                  <w:sz w:val="18"/>
                  <w:szCs w:val="18"/>
                </w:rPr>
                <w:t xml:space="preserve">Mat 05 </w:t>
              </w:r>
              <w:proofErr w:type="gramStart"/>
              <w:r w:rsidR="002B3DC3" w:rsidRPr="00C81ADC">
                <w:rPr>
                  <w:rFonts w:ascii="Arial" w:hAnsi="Arial" w:cs="Arial"/>
                  <w:sz w:val="18"/>
                  <w:szCs w:val="18"/>
                </w:rPr>
                <w:t>Robust</w:t>
              </w:r>
              <w:proofErr w:type="gramEnd"/>
              <w:r w:rsidR="002B3DC3" w:rsidRPr="00C81ADC">
                <w:rPr>
                  <w:rFonts w:ascii="Arial" w:hAnsi="Arial" w:cs="Arial"/>
                  <w:sz w:val="18"/>
                  <w:szCs w:val="18"/>
                </w:rPr>
                <w:t xml:space="preserve"> og </w:t>
              </w:r>
              <w:r w:rsidR="00912923" w:rsidRPr="00C81ADC">
                <w:rPr>
                  <w:rFonts w:ascii="Arial" w:hAnsi="Arial" w:cs="Arial"/>
                  <w:sz w:val="18"/>
                  <w:szCs w:val="18"/>
                </w:rPr>
                <w:t xml:space="preserve">klimatilpasset </w:t>
              </w:r>
              <w:r w:rsidR="002B3DC3" w:rsidRPr="00C81ADC">
                <w:rPr>
                  <w:rFonts w:ascii="Arial" w:hAnsi="Arial" w:cs="Arial"/>
                  <w:sz w:val="18"/>
                  <w:szCs w:val="18"/>
                </w:rPr>
                <w:t>konstruksjon</w:t>
              </w:r>
            </w:hyperlink>
          </w:p>
          <w:p w14:paraId="5EEBA1CC" w14:textId="77777777" w:rsidR="002B3DC3" w:rsidRPr="00C81ADC" w:rsidRDefault="002A74CE" w:rsidP="002B3DC3">
            <w:pPr>
              <w:pStyle w:val="Ingenmellomrom"/>
              <w:numPr>
                <w:ilvl w:val="0"/>
                <w:numId w:val="6"/>
              </w:numPr>
              <w:rPr>
                <w:rFonts w:ascii="Arial" w:hAnsi="Arial" w:cs="Arial"/>
                <w:sz w:val="18"/>
                <w:szCs w:val="18"/>
              </w:rPr>
            </w:pPr>
            <w:hyperlink w:anchor="_bookmark347" w:history="1">
              <w:r w:rsidR="002B3DC3" w:rsidRPr="00C81ADC">
                <w:rPr>
                  <w:rFonts w:ascii="Arial" w:hAnsi="Arial" w:cs="Arial"/>
                  <w:sz w:val="18"/>
                  <w:szCs w:val="18"/>
                </w:rPr>
                <w:t>Mat 06 Materialeffektivitet</w:t>
              </w:r>
            </w:hyperlink>
          </w:p>
          <w:p w14:paraId="1B32292C" w14:textId="7C881629" w:rsidR="00912923" w:rsidRPr="00C520B0" w:rsidRDefault="00912923" w:rsidP="002B3DC3">
            <w:pPr>
              <w:pStyle w:val="Ingenmellomrom"/>
              <w:numPr>
                <w:ilvl w:val="0"/>
                <w:numId w:val="6"/>
              </w:numPr>
              <w:rPr>
                <w:rFonts w:ascii="Arial" w:hAnsi="Arial" w:cs="Arial"/>
                <w:sz w:val="18"/>
                <w:szCs w:val="18"/>
              </w:rPr>
            </w:pPr>
            <w:r w:rsidRPr="00C81ADC">
              <w:rPr>
                <w:rFonts w:ascii="Arial" w:hAnsi="Arial" w:cs="Arial"/>
                <w:sz w:val="18"/>
                <w:szCs w:val="18"/>
              </w:rPr>
              <w:t>Mat 07</w:t>
            </w:r>
            <w:r w:rsidR="00B855FD" w:rsidRPr="00C81ADC">
              <w:rPr>
                <w:rFonts w:ascii="Arial" w:hAnsi="Arial" w:cs="Arial"/>
                <w:sz w:val="18"/>
                <w:szCs w:val="18"/>
              </w:rPr>
              <w:t xml:space="preserve"> </w:t>
            </w:r>
            <w:r w:rsidR="00DD69C6">
              <w:rPr>
                <w:rFonts w:ascii="Arial" w:hAnsi="Arial" w:cs="Arial"/>
                <w:sz w:val="18"/>
                <w:szCs w:val="18"/>
              </w:rPr>
              <w:t>Endringsdyktighet og ombrukbarhet</w:t>
            </w:r>
          </w:p>
          <w:p w14:paraId="69F3AE48" w14:textId="20E8B9F1" w:rsidR="005C618D" w:rsidRPr="00C81ADC" w:rsidRDefault="005C618D" w:rsidP="00C81ADC">
            <w:pPr>
              <w:pStyle w:val="Ingenmellomrom"/>
              <w:ind w:left="720"/>
              <w:rPr>
                <w:rFonts w:ascii="Arial" w:hAnsi="Arial" w:cs="Arial"/>
                <w:sz w:val="18"/>
                <w:szCs w:val="18"/>
              </w:rPr>
            </w:pPr>
          </w:p>
        </w:tc>
      </w:tr>
      <w:tr w:rsidR="002B3DC3" w:rsidRPr="00C520B0" w14:paraId="38536BF1" w14:textId="77777777" w:rsidTr="00950F80">
        <w:trPr>
          <w:trHeight w:val="255"/>
        </w:trPr>
        <w:tc>
          <w:tcPr>
            <w:tcW w:w="5106" w:type="dxa"/>
          </w:tcPr>
          <w:p w14:paraId="62AA506E" w14:textId="77777777" w:rsidR="002B3DC3" w:rsidRPr="00204FC1" w:rsidRDefault="002A74CE" w:rsidP="00950F80">
            <w:pPr>
              <w:pStyle w:val="Ingenmellomrom"/>
              <w:rPr>
                <w:rFonts w:ascii="Arial" w:hAnsi="Arial" w:cs="Arial"/>
                <w:b/>
                <w:bCs/>
                <w:sz w:val="20"/>
                <w:szCs w:val="20"/>
              </w:rPr>
            </w:pPr>
            <w:hyperlink w:anchor="_bookmark349" w:history="1">
              <w:r w:rsidR="002B3DC3" w:rsidRPr="00204FC1">
                <w:rPr>
                  <w:rFonts w:ascii="Arial" w:hAnsi="Arial" w:cs="Arial"/>
                  <w:b/>
                  <w:bCs/>
                  <w:sz w:val="20"/>
                  <w:szCs w:val="20"/>
                </w:rPr>
                <w:t>Avfall</w:t>
              </w:r>
            </w:hyperlink>
          </w:p>
        </w:tc>
        <w:tc>
          <w:tcPr>
            <w:tcW w:w="4722" w:type="dxa"/>
          </w:tcPr>
          <w:p w14:paraId="3ADC8126" w14:textId="77777777" w:rsidR="002B3DC3" w:rsidRPr="00204FC1" w:rsidRDefault="002A74CE" w:rsidP="00950F80">
            <w:pPr>
              <w:pStyle w:val="Ingenmellomrom"/>
              <w:rPr>
                <w:rFonts w:ascii="Arial" w:hAnsi="Arial" w:cs="Arial"/>
                <w:b/>
                <w:bCs/>
                <w:sz w:val="20"/>
                <w:szCs w:val="20"/>
              </w:rPr>
            </w:pPr>
            <w:hyperlink w:anchor="_bookmark397" w:history="1">
              <w:r w:rsidR="002B3DC3" w:rsidRPr="00204FC1">
                <w:rPr>
                  <w:rFonts w:ascii="Arial" w:hAnsi="Arial" w:cs="Arial"/>
                  <w:b/>
                  <w:bCs/>
                  <w:sz w:val="20"/>
                  <w:szCs w:val="20"/>
                </w:rPr>
                <w:t>Arealbruk og økologi</w:t>
              </w:r>
            </w:hyperlink>
          </w:p>
        </w:tc>
      </w:tr>
      <w:tr w:rsidR="002B3DC3" w:rsidRPr="00C520B0" w14:paraId="65347ACC" w14:textId="77777777" w:rsidTr="00950F80">
        <w:trPr>
          <w:trHeight w:val="1619"/>
        </w:trPr>
        <w:tc>
          <w:tcPr>
            <w:tcW w:w="5106" w:type="dxa"/>
          </w:tcPr>
          <w:p w14:paraId="7360CDEC" w14:textId="35BDA2D0" w:rsidR="002B3DC3" w:rsidRPr="00C81ADC" w:rsidRDefault="002A74CE" w:rsidP="002B3DC3">
            <w:pPr>
              <w:pStyle w:val="Ingenmellomrom"/>
              <w:numPr>
                <w:ilvl w:val="0"/>
                <w:numId w:val="7"/>
              </w:numPr>
              <w:rPr>
                <w:rFonts w:ascii="Arial" w:hAnsi="Arial" w:cs="Arial"/>
                <w:sz w:val="18"/>
                <w:szCs w:val="18"/>
              </w:rPr>
            </w:pPr>
            <w:hyperlink w:anchor="_bookmark350" w:history="1">
              <w:proofErr w:type="spellStart"/>
              <w:r w:rsidR="002B3DC3" w:rsidRPr="00C81ADC">
                <w:rPr>
                  <w:rFonts w:ascii="Arial" w:hAnsi="Arial" w:cs="Arial"/>
                  <w:sz w:val="18"/>
                  <w:szCs w:val="18"/>
                </w:rPr>
                <w:t>Wst</w:t>
              </w:r>
              <w:proofErr w:type="spellEnd"/>
              <w:r w:rsidR="002B3DC3" w:rsidRPr="00C81ADC">
                <w:rPr>
                  <w:rFonts w:ascii="Arial" w:hAnsi="Arial" w:cs="Arial"/>
                  <w:sz w:val="18"/>
                  <w:szCs w:val="18"/>
                </w:rPr>
                <w:t xml:space="preserve"> 01 </w:t>
              </w:r>
              <w:r w:rsidR="004C5020" w:rsidRPr="00C81ADC">
                <w:rPr>
                  <w:rFonts w:ascii="Arial" w:hAnsi="Arial" w:cs="Arial"/>
                  <w:sz w:val="18"/>
                  <w:szCs w:val="18"/>
                </w:rPr>
                <w:t>Ressurshåndtering p</w:t>
              </w:r>
              <w:r w:rsidR="002B3DC3" w:rsidRPr="00C81ADC">
                <w:rPr>
                  <w:rFonts w:ascii="Arial" w:hAnsi="Arial" w:cs="Arial"/>
                  <w:sz w:val="18"/>
                  <w:szCs w:val="18"/>
                </w:rPr>
                <w:t>å byggeplass</w:t>
              </w:r>
            </w:hyperlink>
          </w:p>
          <w:p w14:paraId="26ABF7D2" w14:textId="3510E092" w:rsidR="002B3DC3" w:rsidRPr="00C81ADC" w:rsidRDefault="002A74CE" w:rsidP="002B3DC3">
            <w:pPr>
              <w:pStyle w:val="Ingenmellomrom"/>
              <w:numPr>
                <w:ilvl w:val="0"/>
                <w:numId w:val="7"/>
              </w:numPr>
              <w:rPr>
                <w:rFonts w:ascii="Arial" w:hAnsi="Arial" w:cs="Arial"/>
                <w:sz w:val="18"/>
                <w:szCs w:val="18"/>
              </w:rPr>
            </w:pPr>
            <w:hyperlink w:anchor="_bookmark374" w:history="1">
              <w:proofErr w:type="spellStart"/>
              <w:r w:rsidR="002B3DC3" w:rsidRPr="00C81ADC">
                <w:rPr>
                  <w:rFonts w:ascii="Arial" w:hAnsi="Arial" w:cs="Arial"/>
                  <w:sz w:val="18"/>
                  <w:szCs w:val="18"/>
                </w:rPr>
                <w:t>Wst</w:t>
              </w:r>
              <w:proofErr w:type="spellEnd"/>
              <w:r w:rsidR="002B3DC3" w:rsidRPr="00C81ADC">
                <w:rPr>
                  <w:rFonts w:ascii="Arial" w:hAnsi="Arial" w:cs="Arial"/>
                  <w:sz w:val="18"/>
                  <w:szCs w:val="18"/>
                </w:rPr>
                <w:t xml:space="preserve"> 0</w:t>
              </w:r>
              <w:r w:rsidR="00195ED7">
                <w:rPr>
                  <w:rFonts w:ascii="Arial" w:hAnsi="Arial" w:cs="Arial"/>
                  <w:sz w:val="18"/>
                  <w:szCs w:val="18"/>
                </w:rPr>
                <w:t>3a</w:t>
              </w:r>
              <w:r w:rsidR="002B3DC3" w:rsidRPr="00C81ADC">
                <w:rPr>
                  <w:rFonts w:ascii="Arial" w:hAnsi="Arial" w:cs="Arial"/>
                  <w:sz w:val="18"/>
                  <w:szCs w:val="18"/>
                </w:rPr>
                <w:t xml:space="preserve"> Avfall i driftsfase</w:t>
              </w:r>
            </w:hyperlink>
            <w:r w:rsidR="00ED4CD9">
              <w:rPr>
                <w:rFonts w:ascii="Arial" w:hAnsi="Arial" w:cs="Arial"/>
                <w:sz w:val="18"/>
                <w:szCs w:val="18"/>
              </w:rPr>
              <w:t xml:space="preserve"> (næringsbygg)</w:t>
            </w:r>
          </w:p>
          <w:p w14:paraId="2E4F0483" w14:textId="7CE0ED09" w:rsidR="002B3DC3" w:rsidRPr="00C81ADC" w:rsidRDefault="002A74CE" w:rsidP="002B3DC3">
            <w:pPr>
              <w:pStyle w:val="Ingenmellomrom"/>
              <w:numPr>
                <w:ilvl w:val="0"/>
                <w:numId w:val="7"/>
              </w:numPr>
              <w:rPr>
                <w:rFonts w:ascii="Arial" w:hAnsi="Arial" w:cs="Arial"/>
                <w:sz w:val="18"/>
                <w:szCs w:val="18"/>
              </w:rPr>
            </w:pPr>
            <w:hyperlink w:anchor="_bookmark380" w:history="1">
              <w:proofErr w:type="spellStart"/>
              <w:r w:rsidR="002B3DC3" w:rsidRPr="00C81ADC">
                <w:rPr>
                  <w:rFonts w:ascii="Arial" w:hAnsi="Arial" w:cs="Arial"/>
                  <w:sz w:val="18"/>
                  <w:szCs w:val="18"/>
                </w:rPr>
                <w:t>Wst</w:t>
              </w:r>
              <w:proofErr w:type="spellEnd"/>
              <w:r w:rsidR="002B3DC3" w:rsidRPr="00C81ADC">
                <w:rPr>
                  <w:rFonts w:ascii="Arial" w:hAnsi="Arial" w:cs="Arial"/>
                  <w:sz w:val="18"/>
                  <w:szCs w:val="18"/>
                </w:rPr>
                <w:t xml:space="preserve"> 0</w:t>
              </w:r>
              <w:r w:rsidR="00580D81" w:rsidRPr="00C81ADC">
                <w:rPr>
                  <w:rFonts w:ascii="Arial" w:hAnsi="Arial" w:cs="Arial"/>
                  <w:sz w:val="18"/>
                  <w:szCs w:val="18"/>
                </w:rPr>
                <w:t>3</w:t>
              </w:r>
              <w:r w:rsidR="00195ED7">
                <w:rPr>
                  <w:rFonts w:ascii="Arial" w:hAnsi="Arial" w:cs="Arial"/>
                  <w:sz w:val="18"/>
                  <w:szCs w:val="18"/>
                </w:rPr>
                <w:t>b</w:t>
              </w:r>
              <w:r w:rsidR="002B3DC3" w:rsidRPr="00C81ADC">
                <w:rPr>
                  <w:rFonts w:ascii="Arial" w:hAnsi="Arial" w:cs="Arial"/>
                  <w:sz w:val="18"/>
                  <w:szCs w:val="18"/>
                </w:rPr>
                <w:t xml:space="preserve"> </w:t>
              </w:r>
              <w:r w:rsidR="00580D81" w:rsidRPr="00C81ADC">
                <w:rPr>
                  <w:rFonts w:ascii="Arial" w:hAnsi="Arial" w:cs="Arial"/>
                  <w:sz w:val="18"/>
                  <w:szCs w:val="18"/>
                </w:rPr>
                <w:t>Avfall</w:t>
              </w:r>
            </w:hyperlink>
            <w:r w:rsidR="00580D81" w:rsidRPr="00C81ADC">
              <w:rPr>
                <w:rFonts w:ascii="Arial" w:hAnsi="Arial" w:cs="Arial"/>
                <w:sz w:val="18"/>
                <w:szCs w:val="18"/>
              </w:rPr>
              <w:t xml:space="preserve"> i driftsfase</w:t>
            </w:r>
            <w:r w:rsidR="00ED4CD9">
              <w:rPr>
                <w:rFonts w:ascii="Arial" w:hAnsi="Arial" w:cs="Arial"/>
                <w:sz w:val="18"/>
                <w:szCs w:val="18"/>
              </w:rPr>
              <w:t xml:space="preserve"> (boliger)</w:t>
            </w:r>
          </w:p>
          <w:p w14:paraId="286CEB89" w14:textId="1C40A175" w:rsidR="002B3DC3" w:rsidRPr="00C81ADC" w:rsidRDefault="002A74CE" w:rsidP="002B3DC3">
            <w:pPr>
              <w:pStyle w:val="Ingenmellomrom"/>
              <w:numPr>
                <w:ilvl w:val="0"/>
                <w:numId w:val="7"/>
              </w:numPr>
              <w:rPr>
                <w:rFonts w:ascii="Arial" w:hAnsi="Arial" w:cs="Arial"/>
                <w:sz w:val="18"/>
                <w:szCs w:val="18"/>
              </w:rPr>
            </w:pPr>
            <w:hyperlink w:anchor="_bookmark381" w:history="1">
              <w:proofErr w:type="spellStart"/>
              <w:r w:rsidR="002B3DC3" w:rsidRPr="00C81ADC">
                <w:rPr>
                  <w:rFonts w:ascii="Arial" w:hAnsi="Arial" w:cs="Arial"/>
                  <w:sz w:val="18"/>
                  <w:szCs w:val="18"/>
                </w:rPr>
                <w:t>Wst</w:t>
              </w:r>
              <w:proofErr w:type="spellEnd"/>
              <w:r w:rsidR="002B3DC3" w:rsidRPr="00C81ADC">
                <w:rPr>
                  <w:rFonts w:ascii="Arial" w:hAnsi="Arial" w:cs="Arial"/>
                  <w:sz w:val="18"/>
                  <w:szCs w:val="18"/>
                </w:rPr>
                <w:t xml:space="preserve"> 0</w:t>
              </w:r>
              <w:r w:rsidR="00580D81" w:rsidRPr="00C81ADC">
                <w:rPr>
                  <w:rFonts w:ascii="Arial" w:hAnsi="Arial" w:cs="Arial"/>
                  <w:sz w:val="18"/>
                  <w:szCs w:val="18"/>
                </w:rPr>
                <w:t>4</w:t>
              </w:r>
              <w:r w:rsidR="002B3DC3" w:rsidRPr="00C81ADC">
                <w:rPr>
                  <w:rFonts w:ascii="Arial" w:hAnsi="Arial" w:cs="Arial"/>
                  <w:sz w:val="18"/>
                  <w:szCs w:val="18"/>
                </w:rPr>
                <w:t xml:space="preserve"> </w:t>
              </w:r>
              <w:r w:rsidR="00580D81" w:rsidRPr="00C81ADC">
                <w:rPr>
                  <w:rFonts w:ascii="Arial" w:hAnsi="Arial" w:cs="Arial"/>
                  <w:sz w:val="18"/>
                  <w:szCs w:val="18"/>
                </w:rPr>
                <w:t>Valg</w:t>
              </w:r>
            </w:hyperlink>
            <w:r w:rsidR="00580D81" w:rsidRPr="00C81ADC">
              <w:rPr>
                <w:rFonts w:ascii="Arial" w:hAnsi="Arial" w:cs="Arial"/>
                <w:sz w:val="18"/>
                <w:szCs w:val="18"/>
              </w:rPr>
              <w:t xml:space="preserve"> av gulvbelegg og himling</w:t>
            </w:r>
          </w:p>
          <w:p w14:paraId="7594A75B" w14:textId="767EB6CE" w:rsidR="002B3DC3" w:rsidRPr="00C81ADC" w:rsidRDefault="002A74CE" w:rsidP="00C81ADC">
            <w:pPr>
              <w:pStyle w:val="Ingenmellomrom"/>
              <w:rPr>
                <w:rFonts w:ascii="Arial" w:hAnsi="Arial" w:cs="Arial"/>
                <w:sz w:val="18"/>
                <w:szCs w:val="18"/>
              </w:rPr>
            </w:pPr>
            <w:hyperlink w:anchor="_bookmark390" w:history="1"/>
          </w:p>
        </w:tc>
        <w:tc>
          <w:tcPr>
            <w:tcW w:w="4722" w:type="dxa"/>
          </w:tcPr>
          <w:p w14:paraId="62E53DED" w14:textId="77777777" w:rsidR="002B3DC3" w:rsidRPr="00C81ADC" w:rsidRDefault="002A74CE" w:rsidP="002B3DC3">
            <w:pPr>
              <w:pStyle w:val="Ingenmellomrom"/>
              <w:numPr>
                <w:ilvl w:val="0"/>
                <w:numId w:val="7"/>
              </w:numPr>
              <w:rPr>
                <w:rFonts w:ascii="Arial" w:hAnsi="Arial" w:cs="Arial"/>
                <w:sz w:val="18"/>
                <w:szCs w:val="18"/>
              </w:rPr>
            </w:pPr>
            <w:hyperlink w:anchor="_bookmark398" w:history="1">
              <w:r w:rsidR="002B3DC3" w:rsidRPr="00C81ADC">
                <w:rPr>
                  <w:rFonts w:ascii="Arial" w:hAnsi="Arial" w:cs="Arial"/>
                  <w:sz w:val="18"/>
                  <w:szCs w:val="18"/>
                </w:rPr>
                <w:t>LE 01 Valg av tomt</w:t>
              </w:r>
            </w:hyperlink>
          </w:p>
          <w:p w14:paraId="0F858E48" w14:textId="77777777" w:rsidR="002B3DC3" w:rsidRPr="00C81ADC" w:rsidRDefault="002A74CE" w:rsidP="002B3DC3">
            <w:pPr>
              <w:pStyle w:val="Ingenmellomrom"/>
              <w:numPr>
                <w:ilvl w:val="0"/>
                <w:numId w:val="7"/>
              </w:numPr>
              <w:rPr>
                <w:rFonts w:ascii="Arial" w:hAnsi="Arial" w:cs="Arial"/>
                <w:sz w:val="18"/>
                <w:szCs w:val="18"/>
              </w:rPr>
            </w:pPr>
            <w:hyperlink w:anchor="_bookmark400" w:history="1">
              <w:r w:rsidR="002B3DC3" w:rsidRPr="00C81ADC">
                <w:rPr>
                  <w:rFonts w:ascii="Arial" w:hAnsi="Arial" w:cs="Arial"/>
                  <w:sz w:val="18"/>
                  <w:szCs w:val="18"/>
                </w:rPr>
                <w:t>LE 02 Økologisk risiko og muligheter</w:t>
              </w:r>
            </w:hyperlink>
          </w:p>
          <w:p w14:paraId="11B02A30" w14:textId="3F3EA987" w:rsidR="002B3DC3" w:rsidRPr="00C81ADC" w:rsidRDefault="002A74CE" w:rsidP="002B3DC3">
            <w:pPr>
              <w:pStyle w:val="Ingenmellomrom"/>
              <w:numPr>
                <w:ilvl w:val="0"/>
                <w:numId w:val="7"/>
              </w:numPr>
              <w:rPr>
                <w:rFonts w:ascii="Arial" w:hAnsi="Arial" w:cs="Arial"/>
                <w:sz w:val="18"/>
                <w:szCs w:val="18"/>
              </w:rPr>
            </w:pPr>
            <w:hyperlink w:anchor="_bookmark417" w:history="1">
              <w:r w:rsidR="002B3DC3" w:rsidRPr="00C81ADC">
                <w:rPr>
                  <w:rFonts w:ascii="Arial" w:hAnsi="Arial" w:cs="Arial"/>
                  <w:sz w:val="18"/>
                  <w:szCs w:val="18"/>
                </w:rPr>
                <w:t xml:space="preserve">LE 03 </w:t>
              </w:r>
              <w:r w:rsidR="00566D0D">
                <w:rPr>
                  <w:rFonts w:ascii="Arial" w:hAnsi="Arial" w:cs="Arial"/>
                  <w:sz w:val="18"/>
                  <w:szCs w:val="18"/>
                </w:rPr>
                <w:t>Håndtering</w:t>
              </w:r>
            </w:hyperlink>
            <w:r w:rsidR="00566D0D">
              <w:rPr>
                <w:rFonts w:ascii="Arial" w:hAnsi="Arial" w:cs="Arial"/>
                <w:sz w:val="18"/>
                <w:szCs w:val="18"/>
              </w:rPr>
              <w:t xml:space="preserve"> av påvirkning </w:t>
            </w:r>
            <w:r w:rsidR="004D4B2A">
              <w:rPr>
                <w:rFonts w:ascii="Arial" w:hAnsi="Arial" w:cs="Arial"/>
                <w:sz w:val="18"/>
                <w:szCs w:val="18"/>
              </w:rPr>
              <w:t>på økologi</w:t>
            </w:r>
          </w:p>
          <w:p w14:paraId="2E4F3899" w14:textId="77777777" w:rsidR="002B3DC3" w:rsidRPr="00C81ADC" w:rsidRDefault="002A74CE" w:rsidP="002B3DC3">
            <w:pPr>
              <w:pStyle w:val="Ingenmellomrom"/>
              <w:numPr>
                <w:ilvl w:val="0"/>
                <w:numId w:val="7"/>
              </w:numPr>
              <w:rPr>
                <w:rFonts w:ascii="Arial" w:hAnsi="Arial" w:cs="Arial"/>
                <w:sz w:val="18"/>
                <w:szCs w:val="18"/>
              </w:rPr>
            </w:pPr>
            <w:hyperlink w:anchor="_bookmark429" w:history="1">
              <w:r w:rsidR="002B3DC3" w:rsidRPr="00C81ADC">
                <w:rPr>
                  <w:rFonts w:ascii="Arial" w:hAnsi="Arial" w:cs="Arial"/>
                  <w:sz w:val="18"/>
                  <w:szCs w:val="18"/>
                </w:rPr>
                <w:t>LE 04 Økologisk endring og forbedring</w:t>
              </w:r>
            </w:hyperlink>
          </w:p>
          <w:p w14:paraId="741DEF0A" w14:textId="2D2734AD" w:rsidR="002B3DC3" w:rsidRPr="00C81ADC" w:rsidRDefault="002A74CE" w:rsidP="002B3DC3">
            <w:pPr>
              <w:pStyle w:val="Ingenmellomrom"/>
              <w:numPr>
                <w:ilvl w:val="0"/>
                <w:numId w:val="7"/>
              </w:numPr>
              <w:rPr>
                <w:rFonts w:ascii="Arial" w:hAnsi="Arial" w:cs="Arial"/>
                <w:sz w:val="18"/>
                <w:szCs w:val="18"/>
              </w:rPr>
            </w:pPr>
            <w:hyperlink w:anchor="_bookmark437" w:history="1">
              <w:r w:rsidR="002B3DC3" w:rsidRPr="00C81ADC">
                <w:rPr>
                  <w:rFonts w:ascii="Arial" w:hAnsi="Arial" w:cs="Arial"/>
                  <w:sz w:val="18"/>
                  <w:szCs w:val="18"/>
                </w:rPr>
                <w:t>LE 05 Langsiktig</w:t>
              </w:r>
              <w:r w:rsidR="002D172A" w:rsidRPr="00C81ADC">
                <w:rPr>
                  <w:rFonts w:ascii="Arial" w:hAnsi="Arial" w:cs="Arial"/>
                  <w:sz w:val="18"/>
                  <w:szCs w:val="18"/>
                </w:rPr>
                <w:t xml:space="preserve"> økologisk</w:t>
              </w:r>
              <w:r w:rsidR="002B3DC3" w:rsidRPr="00C81ADC">
                <w:rPr>
                  <w:rFonts w:ascii="Arial" w:hAnsi="Arial" w:cs="Arial"/>
                  <w:sz w:val="18"/>
                  <w:szCs w:val="18"/>
                </w:rPr>
                <w:t xml:space="preserve"> forvaltning</w:t>
              </w:r>
            </w:hyperlink>
            <w:hyperlink w:anchor="_bookmark437" w:history="1">
              <w:r w:rsidR="002B3DC3" w:rsidRPr="00C81ADC">
                <w:rPr>
                  <w:rFonts w:ascii="Arial" w:hAnsi="Arial" w:cs="Arial"/>
                  <w:sz w:val="18"/>
                  <w:szCs w:val="18"/>
                </w:rPr>
                <w:t xml:space="preserve"> og </w:t>
              </w:r>
              <w:r w:rsidR="002D172A" w:rsidRPr="00C81ADC">
                <w:rPr>
                  <w:rFonts w:ascii="Arial" w:hAnsi="Arial" w:cs="Arial"/>
                  <w:sz w:val="18"/>
                  <w:szCs w:val="18"/>
                </w:rPr>
                <w:t>vedlikehold</w:t>
              </w:r>
            </w:hyperlink>
          </w:p>
          <w:p w14:paraId="6A66AB1B" w14:textId="47CD9A4B" w:rsidR="002D172A" w:rsidRPr="00C81ADC" w:rsidRDefault="002D172A" w:rsidP="002B3DC3">
            <w:pPr>
              <w:pStyle w:val="Ingenmellomrom"/>
              <w:numPr>
                <w:ilvl w:val="0"/>
                <w:numId w:val="7"/>
              </w:numPr>
              <w:rPr>
                <w:rFonts w:ascii="Arial" w:hAnsi="Arial" w:cs="Arial"/>
                <w:sz w:val="18"/>
                <w:szCs w:val="18"/>
              </w:rPr>
            </w:pPr>
            <w:r w:rsidRPr="00C81ADC">
              <w:rPr>
                <w:rFonts w:ascii="Arial" w:hAnsi="Arial" w:cs="Arial"/>
                <w:sz w:val="18"/>
                <w:szCs w:val="18"/>
              </w:rPr>
              <w:t>LE</w:t>
            </w:r>
            <w:r w:rsidR="00543A95" w:rsidRPr="00C81ADC">
              <w:rPr>
                <w:rFonts w:ascii="Arial" w:hAnsi="Arial" w:cs="Arial"/>
                <w:sz w:val="18"/>
                <w:szCs w:val="18"/>
              </w:rPr>
              <w:t xml:space="preserve"> </w:t>
            </w:r>
            <w:r w:rsidRPr="00C81ADC">
              <w:rPr>
                <w:rFonts w:ascii="Arial" w:hAnsi="Arial" w:cs="Arial"/>
                <w:sz w:val="18"/>
                <w:szCs w:val="18"/>
              </w:rPr>
              <w:t>06 Klimatilpasning</w:t>
            </w:r>
          </w:p>
          <w:p w14:paraId="7755020F" w14:textId="77777777" w:rsidR="00543A95" w:rsidRPr="00C81ADC" w:rsidRDefault="00543A95" w:rsidP="002B3DC3">
            <w:pPr>
              <w:pStyle w:val="Ingenmellomrom"/>
              <w:numPr>
                <w:ilvl w:val="0"/>
                <w:numId w:val="7"/>
              </w:numPr>
              <w:rPr>
                <w:rFonts w:ascii="Arial" w:hAnsi="Arial" w:cs="Arial"/>
                <w:sz w:val="18"/>
                <w:szCs w:val="18"/>
              </w:rPr>
            </w:pPr>
            <w:r w:rsidRPr="00C81ADC">
              <w:rPr>
                <w:rFonts w:ascii="Arial" w:hAnsi="Arial" w:cs="Arial"/>
                <w:sz w:val="18"/>
                <w:szCs w:val="18"/>
              </w:rPr>
              <w:t>LE 07 Sikkerhet mot flom og stormflo</w:t>
            </w:r>
          </w:p>
          <w:p w14:paraId="3DE45106" w14:textId="06751DA0" w:rsidR="00543A95" w:rsidRPr="00C520B0" w:rsidRDefault="00543A95" w:rsidP="002B3DC3">
            <w:pPr>
              <w:pStyle w:val="Ingenmellomrom"/>
              <w:numPr>
                <w:ilvl w:val="0"/>
                <w:numId w:val="7"/>
              </w:numPr>
              <w:rPr>
                <w:rFonts w:ascii="Arial" w:hAnsi="Arial" w:cs="Arial"/>
                <w:sz w:val="18"/>
                <w:szCs w:val="18"/>
              </w:rPr>
            </w:pPr>
            <w:r w:rsidRPr="00C81ADC">
              <w:rPr>
                <w:rFonts w:ascii="Arial" w:hAnsi="Arial" w:cs="Arial"/>
                <w:sz w:val="18"/>
                <w:szCs w:val="18"/>
              </w:rPr>
              <w:t xml:space="preserve">LE 08 Lokal </w:t>
            </w:r>
            <w:r w:rsidR="004D4B2A">
              <w:rPr>
                <w:rFonts w:ascii="Arial" w:hAnsi="Arial" w:cs="Arial"/>
                <w:sz w:val="18"/>
                <w:szCs w:val="18"/>
              </w:rPr>
              <w:t>over</w:t>
            </w:r>
            <w:r w:rsidR="00E428A1" w:rsidRPr="00C520B0">
              <w:rPr>
                <w:rFonts w:ascii="Arial" w:hAnsi="Arial" w:cs="Arial"/>
                <w:sz w:val="18"/>
                <w:szCs w:val="18"/>
              </w:rPr>
              <w:t>vannshåndtering</w:t>
            </w:r>
          </w:p>
          <w:p w14:paraId="303B1229" w14:textId="6C601A78" w:rsidR="00E428A1" w:rsidRPr="00C81ADC" w:rsidRDefault="00E428A1" w:rsidP="00C81ADC">
            <w:pPr>
              <w:pStyle w:val="Ingenmellomrom"/>
              <w:ind w:left="720"/>
              <w:rPr>
                <w:rFonts w:ascii="Arial" w:hAnsi="Arial" w:cs="Arial"/>
                <w:sz w:val="18"/>
                <w:szCs w:val="18"/>
              </w:rPr>
            </w:pPr>
          </w:p>
        </w:tc>
      </w:tr>
      <w:tr w:rsidR="002B3DC3" w:rsidRPr="00C520B0" w14:paraId="7888818E" w14:textId="77777777" w:rsidTr="00950F80">
        <w:trPr>
          <w:trHeight w:val="255"/>
        </w:trPr>
        <w:tc>
          <w:tcPr>
            <w:tcW w:w="5106" w:type="dxa"/>
          </w:tcPr>
          <w:p w14:paraId="2957BE06" w14:textId="77777777" w:rsidR="002B3DC3" w:rsidRPr="00204FC1" w:rsidRDefault="002A74CE" w:rsidP="00950F80">
            <w:pPr>
              <w:pStyle w:val="Ingenmellomrom"/>
              <w:rPr>
                <w:rFonts w:ascii="Arial" w:hAnsi="Arial" w:cs="Arial"/>
                <w:b/>
                <w:bCs/>
                <w:sz w:val="20"/>
                <w:szCs w:val="20"/>
              </w:rPr>
            </w:pPr>
            <w:hyperlink w:anchor="_bookmark442" w:history="1">
              <w:r w:rsidR="002B3DC3" w:rsidRPr="00204FC1">
                <w:rPr>
                  <w:rFonts w:ascii="Arial" w:hAnsi="Arial" w:cs="Arial"/>
                  <w:b/>
                  <w:bCs/>
                  <w:sz w:val="20"/>
                  <w:szCs w:val="20"/>
                </w:rPr>
                <w:t>Forurensning</w:t>
              </w:r>
            </w:hyperlink>
          </w:p>
        </w:tc>
        <w:tc>
          <w:tcPr>
            <w:tcW w:w="4722" w:type="dxa"/>
          </w:tcPr>
          <w:p w14:paraId="2621C4D2" w14:textId="77777777" w:rsidR="002B3DC3" w:rsidRPr="00204FC1" w:rsidRDefault="002A74CE" w:rsidP="00950F80">
            <w:pPr>
              <w:pStyle w:val="Ingenmellomrom"/>
              <w:rPr>
                <w:rFonts w:ascii="Arial" w:hAnsi="Arial" w:cs="Arial"/>
                <w:b/>
                <w:bCs/>
                <w:sz w:val="20"/>
                <w:szCs w:val="20"/>
              </w:rPr>
            </w:pPr>
            <w:hyperlink w:anchor="_bookmark493" w:history="1">
              <w:r w:rsidR="002B3DC3" w:rsidRPr="00204FC1">
                <w:rPr>
                  <w:rFonts w:ascii="Arial" w:hAnsi="Arial" w:cs="Arial"/>
                  <w:b/>
                  <w:bCs/>
                  <w:sz w:val="20"/>
                  <w:szCs w:val="20"/>
                </w:rPr>
                <w:t>Innovasjon</w:t>
              </w:r>
            </w:hyperlink>
          </w:p>
        </w:tc>
      </w:tr>
      <w:tr w:rsidR="002B3DC3" w:rsidRPr="00C520B0" w14:paraId="1DB16BB6" w14:textId="77777777" w:rsidTr="00C81ADC">
        <w:trPr>
          <w:trHeight w:val="1049"/>
        </w:trPr>
        <w:tc>
          <w:tcPr>
            <w:tcW w:w="5106" w:type="dxa"/>
          </w:tcPr>
          <w:p w14:paraId="27DF198D" w14:textId="77777777" w:rsidR="002B3DC3" w:rsidRPr="00C81ADC" w:rsidRDefault="002A74CE" w:rsidP="002B3DC3">
            <w:pPr>
              <w:pStyle w:val="Ingenmellomrom"/>
              <w:numPr>
                <w:ilvl w:val="0"/>
                <w:numId w:val="9"/>
              </w:numPr>
              <w:jc w:val="both"/>
              <w:rPr>
                <w:rFonts w:ascii="Arial" w:hAnsi="Arial" w:cs="Arial"/>
                <w:sz w:val="18"/>
                <w:szCs w:val="18"/>
              </w:rPr>
            </w:pPr>
            <w:hyperlink w:anchor="_bookmark443" w:history="1">
              <w:r w:rsidR="002B3DC3" w:rsidRPr="00C81ADC">
                <w:rPr>
                  <w:rFonts w:ascii="Arial" w:hAnsi="Arial" w:cs="Arial"/>
                  <w:sz w:val="18"/>
                  <w:szCs w:val="18"/>
                </w:rPr>
                <w:t>Pol 01 Påvirkning fra kuldemedier</w:t>
              </w:r>
            </w:hyperlink>
          </w:p>
          <w:p w14:paraId="34E3FE88" w14:textId="77777777" w:rsidR="002B3DC3" w:rsidRPr="00C81ADC" w:rsidRDefault="002A74CE" w:rsidP="002B3DC3">
            <w:pPr>
              <w:pStyle w:val="Ingenmellomrom"/>
              <w:numPr>
                <w:ilvl w:val="0"/>
                <w:numId w:val="9"/>
              </w:numPr>
              <w:jc w:val="both"/>
              <w:rPr>
                <w:rFonts w:ascii="Arial" w:hAnsi="Arial" w:cs="Arial"/>
                <w:sz w:val="18"/>
                <w:szCs w:val="18"/>
              </w:rPr>
            </w:pPr>
            <w:hyperlink w:anchor="_bookmark456" w:history="1">
              <w:r w:rsidR="002B3DC3" w:rsidRPr="00C81ADC">
                <w:rPr>
                  <w:rFonts w:ascii="Arial" w:hAnsi="Arial" w:cs="Arial"/>
                  <w:sz w:val="18"/>
                  <w:szCs w:val="18"/>
                </w:rPr>
                <w:t>Pol 02 Lokal luftkvalitet</w:t>
              </w:r>
            </w:hyperlink>
          </w:p>
          <w:p w14:paraId="3C542F06" w14:textId="5379D9A3" w:rsidR="002B3DC3" w:rsidRPr="00C81ADC" w:rsidRDefault="002A74CE" w:rsidP="002B3DC3">
            <w:pPr>
              <w:pStyle w:val="Ingenmellomrom"/>
              <w:numPr>
                <w:ilvl w:val="0"/>
                <w:numId w:val="9"/>
              </w:numPr>
              <w:jc w:val="both"/>
              <w:rPr>
                <w:rFonts w:ascii="Arial" w:hAnsi="Arial" w:cs="Arial"/>
                <w:sz w:val="18"/>
                <w:szCs w:val="18"/>
              </w:rPr>
            </w:pPr>
            <w:hyperlink w:anchor="_bookmark489" w:history="1">
              <w:r w:rsidR="002B3DC3" w:rsidRPr="00C81ADC">
                <w:rPr>
                  <w:rFonts w:ascii="Arial" w:hAnsi="Arial" w:cs="Arial"/>
                  <w:sz w:val="18"/>
                  <w:szCs w:val="18"/>
                </w:rPr>
                <w:t>Pol 04 Reduksjon av lysforurensning</w:t>
              </w:r>
            </w:hyperlink>
            <w:r w:rsidR="002B3DC3" w:rsidRPr="00C81ADC">
              <w:rPr>
                <w:rFonts w:ascii="Arial" w:hAnsi="Arial" w:cs="Arial"/>
                <w:sz w:val="18"/>
                <w:szCs w:val="18"/>
              </w:rPr>
              <w:t xml:space="preserve"> </w:t>
            </w:r>
          </w:p>
          <w:p w14:paraId="049CBC78" w14:textId="77777777" w:rsidR="002B3DC3" w:rsidRPr="00C81ADC" w:rsidRDefault="002A74CE" w:rsidP="002B3DC3">
            <w:pPr>
              <w:pStyle w:val="Ingenmellomrom"/>
              <w:numPr>
                <w:ilvl w:val="0"/>
                <w:numId w:val="9"/>
              </w:numPr>
              <w:jc w:val="both"/>
              <w:rPr>
                <w:rFonts w:ascii="Arial" w:hAnsi="Arial" w:cs="Arial"/>
                <w:sz w:val="18"/>
                <w:szCs w:val="18"/>
              </w:rPr>
            </w:pPr>
            <w:hyperlink w:anchor="_bookmark490" w:history="1">
              <w:r w:rsidR="002B3DC3" w:rsidRPr="00C81ADC">
                <w:rPr>
                  <w:rFonts w:ascii="Arial" w:hAnsi="Arial" w:cs="Arial"/>
                  <w:sz w:val="18"/>
                  <w:szCs w:val="18"/>
                </w:rPr>
                <w:t>Pol 05 Støydemping</w:t>
              </w:r>
            </w:hyperlink>
          </w:p>
        </w:tc>
        <w:tc>
          <w:tcPr>
            <w:tcW w:w="4722" w:type="dxa"/>
          </w:tcPr>
          <w:p w14:paraId="0BF6FF6B" w14:textId="049F20C7" w:rsidR="002B3DC3" w:rsidRPr="00C81ADC" w:rsidRDefault="00E428A1" w:rsidP="00C81ADC">
            <w:pPr>
              <w:pStyle w:val="Ingenmellomrom"/>
              <w:rPr>
                <w:rFonts w:ascii="Arial" w:hAnsi="Arial" w:cs="Arial"/>
                <w:sz w:val="18"/>
                <w:szCs w:val="18"/>
              </w:rPr>
            </w:pPr>
            <w:r w:rsidRPr="00C81ADC">
              <w:rPr>
                <w:rFonts w:ascii="Arial" w:hAnsi="Arial" w:cs="Arial"/>
                <w:sz w:val="18"/>
                <w:szCs w:val="18"/>
              </w:rPr>
              <w:t xml:space="preserve"> Ny teknologi, prosess og praksis</w:t>
            </w:r>
          </w:p>
        </w:tc>
      </w:tr>
      <w:bookmarkEnd w:id="5"/>
    </w:tbl>
    <w:p w14:paraId="23A690B0" w14:textId="77777777" w:rsidR="00B52EC0" w:rsidRPr="00C81ADC" w:rsidRDefault="00B52EC0" w:rsidP="00C85932"/>
    <w:p w14:paraId="2A03FCC2" w14:textId="7FB073CD" w:rsidR="00E64B02" w:rsidRPr="00C81ADC" w:rsidRDefault="00B52EC0" w:rsidP="00C81ADC">
      <w:pPr>
        <w:pStyle w:val="Overskrift2"/>
        <w:rPr>
          <w:rFonts w:ascii="Arial" w:hAnsi="Arial" w:cs="Arial"/>
        </w:rPr>
      </w:pPr>
      <w:bookmarkStart w:id="6" w:name="_Toc73633161"/>
      <w:r w:rsidRPr="00C81ADC">
        <w:rPr>
          <w:rFonts w:ascii="Arial" w:hAnsi="Arial" w:cs="Arial"/>
        </w:rPr>
        <w:t>Virkeområde for BREEAM-NOR for nybygg</w:t>
      </w:r>
      <w:bookmarkEnd w:id="6"/>
    </w:p>
    <w:p w14:paraId="7698606B" w14:textId="3BB40C9F" w:rsidR="00B52EC0" w:rsidRPr="00C81ADC" w:rsidRDefault="00B52EC0" w:rsidP="00B52EC0">
      <w:pPr>
        <w:rPr>
          <w:rFonts w:ascii="Arial" w:hAnsi="Arial" w:cs="Arial"/>
          <w:sz w:val="18"/>
          <w:szCs w:val="18"/>
        </w:rPr>
      </w:pPr>
      <w:r w:rsidRPr="00C81ADC">
        <w:rPr>
          <w:rFonts w:ascii="Arial" w:hAnsi="Arial" w:cs="Arial"/>
          <w:sz w:val="18"/>
          <w:szCs w:val="18"/>
        </w:rPr>
        <w:t>BREEAM-NOR for nybygg kan brukes, i prosjekterings- og produksjonsfasen av et prosjekt til å vurdere byggets bærekraft gjennom hele livsløpet. «Nybygg» defineres som en utbygging som fører til en ny, frittstående konstruksjon, eller et tilbygg til en eksisterende konstruksjon, som blir tatt i bruk for første gang når arbeidet er fullført.</w:t>
      </w:r>
    </w:p>
    <w:p w14:paraId="7CA6DB6A" w14:textId="45909C26" w:rsidR="00B52EC0" w:rsidRPr="00C81ADC" w:rsidRDefault="00B52EC0" w:rsidP="00B52EC0">
      <w:pPr>
        <w:rPr>
          <w:rFonts w:ascii="Arial" w:hAnsi="Arial" w:cs="Arial"/>
          <w:sz w:val="18"/>
          <w:szCs w:val="18"/>
        </w:rPr>
      </w:pPr>
      <w:r w:rsidRPr="00C81ADC">
        <w:rPr>
          <w:rFonts w:ascii="Arial" w:hAnsi="Arial" w:cs="Arial"/>
          <w:sz w:val="18"/>
          <w:szCs w:val="18"/>
        </w:rPr>
        <w:t xml:space="preserve">Inntil det blir utarbeidet en egen manual for rehabilitering, kan man fortsette å bruke BREEAM-NOR til å sertifisere rehabiliterings- og innredningsprosjekter. </w:t>
      </w:r>
    </w:p>
    <w:p w14:paraId="75503A2D" w14:textId="283C5ADC" w:rsidR="00B52EC0" w:rsidRPr="00C81ADC" w:rsidRDefault="00B52EC0" w:rsidP="00C81ADC">
      <w:pPr>
        <w:rPr>
          <w:rFonts w:ascii="Arial" w:hAnsi="Arial" w:cs="Arial"/>
          <w:sz w:val="18"/>
          <w:szCs w:val="18"/>
        </w:rPr>
      </w:pPr>
      <w:r w:rsidRPr="00C81ADC">
        <w:rPr>
          <w:rFonts w:ascii="Arial" w:hAnsi="Arial" w:cs="Arial"/>
          <w:sz w:val="18"/>
          <w:szCs w:val="18"/>
        </w:rPr>
        <w:t>BREEAM-NOR for nybygg gjelder kun for bruk i Norge.</w:t>
      </w:r>
    </w:p>
    <w:p w14:paraId="014CFB74" w14:textId="6B896F57" w:rsidR="00AE241E" w:rsidRPr="00C81ADC" w:rsidRDefault="00CD520B" w:rsidP="00622232">
      <w:pPr>
        <w:pStyle w:val="Overskrift2"/>
        <w:rPr>
          <w:rFonts w:ascii="Arial" w:hAnsi="Arial" w:cs="Arial"/>
        </w:rPr>
      </w:pPr>
      <w:bookmarkStart w:id="7" w:name="_Toc73633162"/>
      <w:r w:rsidRPr="00C81ADC">
        <w:rPr>
          <w:rFonts w:ascii="Arial" w:hAnsi="Arial" w:cs="Arial"/>
        </w:rPr>
        <w:t>Bygningskategorier som kan vurderes</w:t>
      </w:r>
      <w:bookmarkEnd w:id="7"/>
    </w:p>
    <w:p w14:paraId="6B1412BB" w14:textId="5A93BB6E" w:rsidR="00AA468E" w:rsidRPr="00C81ADC" w:rsidRDefault="00AA468E" w:rsidP="00205660">
      <w:pPr>
        <w:pStyle w:val="Ingenmellomrom"/>
        <w:rPr>
          <w:rFonts w:ascii="Arial" w:hAnsi="Arial" w:cs="Arial"/>
          <w:sz w:val="18"/>
          <w:szCs w:val="18"/>
        </w:rPr>
      </w:pPr>
      <w:r w:rsidRPr="00C81ADC">
        <w:rPr>
          <w:rFonts w:ascii="Arial" w:hAnsi="Arial" w:cs="Arial"/>
          <w:sz w:val="18"/>
          <w:szCs w:val="18"/>
        </w:rPr>
        <w:fldChar w:fldCharType="begin"/>
      </w:r>
      <w:r w:rsidRPr="00C81ADC">
        <w:rPr>
          <w:rFonts w:ascii="Arial" w:hAnsi="Arial" w:cs="Arial"/>
          <w:sz w:val="18"/>
          <w:szCs w:val="18"/>
        </w:rPr>
        <w:instrText xml:space="preserve"> REF _Ref73537737 \h </w:instrText>
      </w:r>
      <w:r w:rsidR="00C520B0" w:rsidRPr="00C81ADC">
        <w:rPr>
          <w:rFonts w:ascii="Arial" w:hAnsi="Arial" w:cs="Arial"/>
          <w:sz w:val="18"/>
          <w:szCs w:val="18"/>
        </w:rPr>
        <w:instrText xml:space="preserve"> \* MERGEFORMAT </w:instrText>
      </w:r>
      <w:r w:rsidRPr="00C81ADC">
        <w:rPr>
          <w:rFonts w:ascii="Arial" w:hAnsi="Arial" w:cs="Arial"/>
          <w:sz w:val="18"/>
          <w:szCs w:val="18"/>
        </w:rPr>
      </w:r>
      <w:r w:rsidRPr="00C81ADC">
        <w:rPr>
          <w:rFonts w:ascii="Arial" w:hAnsi="Arial" w:cs="Arial"/>
          <w:sz w:val="18"/>
          <w:szCs w:val="18"/>
        </w:rPr>
        <w:fldChar w:fldCharType="separate"/>
      </w:r>
      <w:r w:rsidRPr="00C81ADC">
        <w:rPr>
          <w:rFonts w:ascii="Arial" w:hAnsi="Arial" w:cs="Arial"/>
          <w:sz w:val="18"/>
          <w:szCs w:val="18"/>
        </w:rPr>
        <w:t xml:space="preserve">Tabell </w:t>
      </w:r>
      <w:r w:rsidRPr="00C81ADC">
        <w:rPr>
          <w:rFonts w:ascii="Arial" w:hAnsi="Arial" w:cs="Arial"/>
          <w:noProof/>
          <w:sz w:val="18"/>
          <w:szCs w:val="18"/>
        </w:rPr>
        <w:t>2</w:t>
      </w:r>
      <w:r w:rsidRPr="00C81ADC">
        <w:rPr>
          <w:rFonts w:ascii="Arial" w:hAnsi="Arial" w:cs="Arial"/>
          <w:sz w:val="18"/>
          <w:szCs w:val="18"/>
        </w:rPr>
        <w:t xml:space="preserve"> Bygningskategorier som vurderes ved hjelp av BREEAM-NOR for nybygg 2021</w:t>
      </w:r>
      <w:r w:rsidRPr="00C81ADC">
        <w:rPr>
          <w:rFonts w:ascii="Arial" w:hAnsi="Arial" w:cs="Arial"/>
          <w:sz w:val="18"/>
          <w:szCs w:val="18"/>
        </w:rPr>
        <w:fldChar w:fldCharType="end"/>
      </w:r>
      <w:r w:rsidRPr="00C81ADC">
        <w:rPr>
          <w:rFonts w:ascii="Arial" w:hAnsi="Arial" w:cs="Arial"/>
          <w:sz w:val="18"/>
          <w:szCs w:val="18"/>
        </w:rPr>
        <w:t xml:space="preserve"> </w:t>
      </w:r>
      <w:r w:rsidR="00AE241E" w:rsidRPr="00C81ADC">
        <w:rPr>
          <w:rFonts w:ascii="Arial" w:hAnsi="Arial" w:cs="Arial"/>
          <w:sz w:val="18"/>
          <w:szCs w:val="18"/>
        </w:rPr>
        <w:t>viser de bygningskategoriene som kan vurderes ved hjelp av BREEAM-NOR for nybygg.</w:t>
      </w:r>
      <w:r w:rsidRPr="00C81ADC">
        <w:rPr>
          <w:rFonts w:ascii="Arial" w:hAnsi="Arial" w:cs="Arial"/>
          <w:sz w:val="18"/>
          <w:szCs w:val="18"/>
        </w:rPr>
        <w:t xml:space="preserve"> </w:t>
      </w:r>
    </w:p>
    <w:p w14:paraId="33CACE0F" w14:textId="0781C692" w:rsidR="00205660" w:rsidRPr="00C81ADC" w:rsidRDefault="00205660" w:rsidP="00205660">
      <w:pPr>
        <w:pStyle w:val="Ingenmellomrom"/>
        <w:rPr>
          <w:rFonts w:ascii="Arial" w:hAnsi="Arial" w:cs="Arial"/>
          <w:sz w:val="18"/>
          <w:szCs w:val="18"/>
        </w:rPr>
      </w:pPr>
      <w:r w:rsidRPr="00C81ADC">
        <w:rPr>
          <w:rFonts w:ascii="Arial" w:hAnsi="Arial" w:cs="Arial"/>
          <w:sz w:val="18"/>
          <w:szCs w:val="18"/>
        </w:rPr>
        <w:t>Vedleggene gir ytterligere veiledning for enkelte av bygningskategoriene som er oppført (se fotnotene).</w:t>
      </w:r>
    </w:p>
    <w:p w14:paraId="3D25096D" w14:textId="77777777" w:rsidR="004B5AD6" w:rsidRPr="00C81ADC" w:rsidRDefault="004B5AD6">
      <w:pPr>
        <w:rPr>
          <w:rFonts w:ascii="Arial" w:hAnsi="Arial" w:cs="Arial"/>
        </w:rPr>
      </w:pPr>
    </w:p>
    <w:p w14:paraId="71C2DDB6" w14:textId="7B5D1E90" w:rsidR="001E4CCF" w:rsidRPr="00893F60" w:rsidRDefault="00595F68" w:rsidP="00C81ADC">
      <w:pPr>
        <w:pStyle w:val="Bildetekst"/>
        <w:rPr>
          <w:rFonts w:ascii="Arial" w:hAnsi="Arial" w:cs="Arial"/>
          <w:sz w:val="20"/>
          <w:szCs w:val="20"/>
        </w:rPr>
      </w:pPr>
      <w:bookmarkStart w:id="8" w:name="_Ref73537737"/>
      <w:r w:rsidRPr="00C81ADC">
        <w:rPr>
          <w:rFonts w:ascii="Arial" w:hAnsi="Arial" w:cs="Arial"/>
        </w:rPr>
        <w:t xml:space="preserve">Tabell </w:t>
      </w:r>
      <w:r w:rsidRPr="00C81ADC">
        <w:rPr>
          <w:rFonts w:ascii="Arial" w:hAnsi="Arial" w:cs="Arial"/>
        </w:rPr>
        <w:fldChar w:fldCharType="begin"/>
      </w:r>
      <w:r w:rsidRPr="00C81ADC">
        <w:rPr>
          <w:rFonts w:ascii="Arial" w:hAnsi="Arial" w:cs="Arial"/>
        </w:rPr>
        <w:instrText xml:space="preserve"> SEQ Tabell \* ARABIC </w:instrText>
      </w:r>
      <w:r w:rsidRPr="00C81ADC">
        <w:rPr>
          <w:rFonts w:ascii="Arial" w:hAnsi="Arial" w:cs="Arial"/>
        </w:rPr>
        <w:fldChar w:fldCharType="separate"/>
      </w:r>
      <w:r w:rsidR="0055605D">
        <w:rPr>
          <w:rFonts w:ascii="Arial" w:hAnsi="Arial" w:cs="Arial"/>
          <w:noProof/>
        </w:rPr>
        <w:t>2</w:t>
      </w:r>
      <w:r w:rsidRPr="00C81ADC">
        <w:rPr>
          <w:rFonts w:ascii="Arial" w:hAnsi="Arial" w:cs="Arial"/>
        </w:rPr>
        <w:fldChar w:fldCharType="end"/>
      </w:r>
      <w:r w:rsidR="004B5AD6" w:rsidRPr="00C81ADC">
        <w:rPr>
          <w:rFonts w:ascii="Arial" w:hAnsi="Arial" w:cs="Arial"/>
        </w:rPr>
        <w:t xml:space="preserve"> Bygningskategorier som vurderes ved hjelp av BREEAM-NOR for nybygg 2021</w:t>
      </w:r>
      <w:bookmarkEnd w:id="8"/>
    </w:p>
    <w:tbl>
      <w:tblPr>
        <w:tblStyle w:val="TableNormal1"/>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2836"/>
        <w:gridCol w:w="6236"/>
      </w:tblGrid>
      <w:tr w:rsidR="00CE384D" w:rsidRPr="00204FC1" w14:paraId="14238553" w14:textId="77777777" w:rsidTr="00C81ADC">
        <w:trPr>
          <w:trHeight w:val="345"/>
        </w:trPr>
        <w:tc>
          <w:tcPr>
            <w:tcW w:w="2836" w:type="dxa"/>
            <w:shd w:val="clear" w:color="auto" w:fill="auto"/>
          </w:tcPr>
          <w:p w14:paraId="3F702CEC" w14:textId="77777777" w:rsidR="00CE384D" w:rsidRPr="00204FC1" w:rsidRDefault="00CE384D" w:rsidP="00950F80">
            <w:pPr>
              <w:pStyle w:val="TableParagraph"/>
              <w:tabs>
                <w:tab w:val="left" w:pos="2392"/>
              </w:tabs>
              <w:spacing w:before="58"/>
              <w:ind w:left="52"/>
              <w:rPr>
                <w:rFonts w:eastAsiaTheme="minorHAnsi"/>
                <w:b/>
                <w:bCs/>
                <w:sz w:val="18"/>
                <w:szCs w:val="18"/>
              </w:rPr>
            </w:pPr>
            <w:r w:rsidRPr="00204FC1">
              <w:rPr>
                <w:b/>
                <w:bCs/>
                <w:sz w:val="18"/>
                <w:szCs w:val="18"/>
              </w:rPr>
              <w:t>Bygningstype</w:t>
            </w:r>
          </w:p>
        </w:tc>
        <w:tc>
          <w:tcPr>
            <w:tcW w:w="6236" w:type="dxa"/>
            <w:shd w:val="clear" w:color="auto" w:fill="auto"/>
          </w:tcPr>
          <w:p w14:paraId="4D781DFE" w14:textId="77777777" w:rsidR="00CE384D" w:rsidRPr="00204FC1" w:rsidRDefault="00CE384D" w:rsidP="00950F80">
            <w:pPr>
              <w:pStyle w:val="TableParagraph"/>
              <w:tabs>
                <w:tab w:val="left" w:pos="2392"/>
              </w:tabs>
              <w:spacing w:before="58"/>
              <w:ind w:left="52"/>
              <w:rPr>
                <w:rFonts w:eastAsiaTheme="minorHAnsi"/>
                <w:b/>
                <w:bCs/>
                <w:sz w:val="18"/>
                <w:szCs w:val="18"/>
              </w:rPr>
            </w:pPr>
            <w:r w:rsidRPr="00204FC1">
              <w:rPr>
                <w:b/>
                <w:bCs/>
                <w:sz w:val="18"/>
                <w:szCs w:val="18"/>
              </w:rPr>
              <w:t>Beskrivelse</w:t>
            </w:r>
          </w:p>
        </w:tc>
      </w:tr>
      <w:tr w:rsidR="00CE384D" w:rsidRPr="00204FC1" w14:paraId="721FDB12" w14:textId="77777777" w:rsidTr="00C81ADC">
        <w:trPr>
          <w:trHeight w:val="315"/>
        </w:trPr>
        <w:tc>
          <w:tcPr>
            <w:tcW w:w="9072" w:type="dxa"/>
            <w:gridSpan w:val="2"/>
          </w:tcPr>
          <w:p w14:paraId="31BE71C8" w14:textId="3E6A6AA1" w:rsidR="00CE384D" w:rsidRPr="00B804DE" w:rsidRDefault="00111265" w:rsidP="00950F80">
            <w:pPr>
              <w:pStyle w:val="TableParagraph"/>
              <w:tabs>
                <w:tab w:val="left" w:pos="2392"/>
              </w:tabs>
              <w:spacing w:before="58"/>
              <w:ind w:left="52"/>
              <w:rPr>
                <w:rFonts w:eastAsiaTheme="minorHAnsi"/>
                <w:b/>
                <w:bCs/>
                <w:sz w:val="18"/>
                <w:szCs w:val="18"/>
              </w:rPr>
            </w:pPr>
            <w:r w:rsidRPr="00B804DE">
              <w:rPr>
                <w:b/>
                <w:bCs/>
                <w:sz w:val="18"/>
                <w:szCs w:val="18"/>
              </w:rPr>
              <w:t>Boligbygg</w:t>
            </w:r>
          </w:p>
        </w:tc>
      </w:tr>
      <w:tr w:rsidR="00111265" w:rsidRPr="00204FC1" w14:paraId="70F2F6F7" w14:textId="77777777" w:rsidTr="00C81ADC">
        <w:trPr>
          <w:trHeight w:val="315"/>
        </w:trPr>
        <w:tc>
          <w:tcPr>
            <w:tcW w:w="2836" w:type="dxa"/>
          </w:tcPr>
          <w:p w14:paraId="0A7EB549" w14:textId="018CC199" w:rsidR="00111265" w:rsidRPr="00204FC1" w:rsidDel="00111265" w:rsidRDefault="000C49B0" w:rsidP="00950F80">
            <w:pPr>
              <w:pStyle w:val="TableParagraph"/>
              <w:tabs>
                <w:tab w:val="left" w:pos="2392"/>
              </w:tabs>
              <w:spacing w:before="58"/>
              <w:ind w:left="52"/>
              <w:rPr>
                <w:sz w:val="18"/>
                <w:szCs w:val="18"/>
              </w:rPr>
            </w:pPr>
            <w:r w:rsidRPr="00204FC1">
              <w:rPr>
                <w:sz w:val="18"/>
                <w:szCs w:val="18"/>
              </w:rPr>
              <w:t>Boligbygg</w:t>
            </w:r>
          </w:p>
        </w:tc>
        <w:tc>
          <w:tcPr>
            <w:tcW w:w="6236" w:type="dxa"/>
          </w:tcPr>
          <w:p w14:paraId="29E06E4C" w14:textId="53F06BE4" w:rsidR="000C49B0" w:rsidRPr="00204FC1" w:rsidRDefault="00436BB2" w:rsidP="00C81ADC">
            <w:pPr>
              <w:pStyle w:val="TableParagraph"/>
              <w:numPr>
                <w:ilvl w:val="0"/>
                <w:numId w:val="8"/>
              </w:numPr>
              <w:tabs>
                <w:tab w:val="left" w:pos="2392"/>
              </w:tabs>
              <w:spacing w:before="58"/>
              <w:rPr>
                <w:sz w:val="18"/>
                <w:szCs w:val="18"/>
              </w:rPr>
            </w:pPr>
            <w:r w:rsidRPr="00204FC1">
              <w:rPr>
                <w:sz w:val="18"/>
                <w:szCs w:val="18"/>
              </w:rPr>
              <w:t>E</w:t>
            </w:r>
            <w:r w:rsidR="000C49B0" w:rsidRPr="00204FC1">
              <w:rPr>
                <w:sz w:val="18"/>
                <w:szCs w:val="18"/>
              </w:rPr>
              <w:t>nkeltbolig og samling av enkeltboliger/boligkategorier</w:t>
            </w:r>
          </w:p>
          <w:p w14:paraId="79BD5F03" w14:textId="7EA1842D" w:rsidR="00111265" w:rsidRPr="00204FC1" w:rsidDel="00111265" w:rsidRDefault="00C565F2" w:rsidP="00C81ADC">
            <w:pPr>
              <w:pStyle w:val="TableParagraph"/>
              <w:numPr>
                <w:ilvl w:val="0"/>
                <w:numId w:val="8"/>
              </w:numPr>
              <w:tabs>
                <w:tab w:val="left" w:pos="2392"/>
              </w:tabs>
              <w:spacing w:before="58"/>
              <w:rPr>
                <w:sz w:val="18"/>
                <w:szCs w:val="18"/>
              </w:rPr>
            </w:pPr>
            <w:r w:rsidRPr="00204FC1">
              <w:rPr>
                <w:sz w:val="18"/>
                <w:szCs w:val="18"/>
              </w:rPr>
              <w:t>B</w:t>
            </w:r>
            <w:r w:rsidR="000C49B0" w:rsidRPr="00204FC1">
              <w:rPr>
                <w:sz w:val="18"/>
                <w:szCs w:val="18"/>
              </w:rPr>
              <w:t>oligblokker</w:t>
            </w:r>
          </w:p>
        </w:tc>
      </w:tr>
      <w:tr w:rsidR="00111265" w:rsidRPr="00204FC1" w14:paraId="3FC23660" w14:textId="77777777" w:rsidTr="00C81ADC">
        <w:trPr>
          <w:trHeight w:val="315"/>
        </w:trPr>
        <w:tc>
          <w:tcPr>
            <w:tcW w:w="9072" w:type="dxa"/>
            <w:gridSpan w:val="2"/>
          </w:tcPr>
          <w:p w14:paraId="244D2CF3" w14:textId="6B0931D3" w:rsidR="00111265" w:rsidRPr="00B804DE" w:rsidRDefault="00111265" w:rsidP="00950F80">
            <w:pPr>
              <w:pStyle w:val="TableParagraph"/>
              <w:tabs>
                <w:tab w:val="left" w:pos="2392"/>
              </w:tabs>
              <w:spacing w:before="58"/>
              <w:ind w:left="52"/>
              <w:rPr>
                <w:b/>
                <w:bCs/>
                <w:sz w:val="18"/>
                <w:szCs w:val="18"/>
              </w:rPr>
            </w:pPr>
            <w:r w:rsidRPr="00B804DE">
              <w:rPr>
                <w:b/>
                <w:bCs/>
                <w:sz w:val="18"/>
                <w:szCs w:val="18"/>
              </w:rPr>
              <w:t>Næringsbygg</w:t>
            </w:r>
          </w:p>
        </w:tc>
      </w:tr>
      <w:tr w:rsidR="00CE384D" w:rsidRPr="00204FC1" w14:paraId="1DDAA581" w14:textId="77777777" w:rsidTr="00C81ADC">
        <w:trPr>
          <w:trHeight w:val="540"/>
        </w:trPr>
        <w:tc>
          <w:tcPr>
            <w:tcW w:w="2836" w:type="dxa"/>
          </w:tcPr>
          <w:p w14:paraId="4B244470" w14:textId="77777777" w:rsidR="00CE384D" w:rsidRPr="00204FC1" w:rsidRDefault="00CE384D" w:rsidP="00950F80">
            <w:pPr>
              <w:pStyle w:val="TableParagraph"/>
              <w:tabs>
                <w:tab w:val="left" w:pos="2392"/>
              </w:tabs>
              <w:spacing w:before="58"/>
              <w:ind w:left="52"/>
              <w:rPr>
                <w:rFonts w:eastAsiaTheme="minorHAnsi"/>
                <w:sz w:val="18"/>
                <w:szCs w:val="18"/>
              </w:rPr>
            </w:pPr>
            <w:r w:rsidRPr="00204FC1">
              <w:rPr>
                <w:sz w:val="18"/>
                <w:szCs w:val="18"/>
              </w:rPr>
              <w:t>Kontorbygg</w:t>
            </w:r>
          </w:p>
        </w:tc>
        <w:tc>
          <w:tcPr>
            <w:tcW w:w="6236" w:type="dxa"/>
          </w:tcPr>
          <w:p w14:paraId="4962631D"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Generelle kontorbygg</w:t>
            </w:r>
          </w:p>
          <w:p w14:paraId="5E8134FD"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Kontorer med forsknings- og utviklingsområder (dvs. bare kat. 1-laboratorier)</w:t>
            </w:r>
          </w:p>
        </w:tc>
      </w:tr>
      <w:tr w:rsidR="00CE384D" w:rsidRPr="00204FC1" w14:paraId="0A7C4562" w14:textId="77777777" w:rsidTr="00C81ADC">
        <w:trPr>
          <w:trHeight w:val="540"/>
        </w:trPr>
        <w:tc>
          <w:tcPr>
            <w:tcW w:w="2836" w:type="dxa"/>
          </w:tcPr>
          <w:p w14:paraId="680C064D" w14:textId="77777777" w:rsidR="00CE384D" w:rsidRPr="00204FC1" w:rsidRDefault="00CE384D" w:rsidP="00950F80">
            <w:pPr>
              <w:pStyle w:val="TableParagraph"/>
              <w:tabs>
                <w:tab w:val="left" w:pos="2392"/>
              </w:tabs>
              <w:spacing w:before="58"/>
              <w:ind w:left="52"/>
              <w:rPr>
                <w:rFonts w:eastAsiaTheme="minorHAnsi"/>
                <w:sz w:val="18"/>
                <w:szCs w:val="18"/>
              </w:rPr>
            </w:pPr>
            <w:r w:rsidRPr="00204FC1">
              <w:rPr>
                <w:sz w:val="18"/>
                <w:szCs w:val="18"/>
              </w:rPr>
              <w:t>Industribygg</w:t>
            </w:r>
          </w:p>
        </w:tc>
        <w:tc>
          <w:tcPr>
            <w:tcW w:w="6236" w:type="dxa"/>
          </w:tcPr>
          <w:p w14:paraId="305A99E8"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Industrienhet – pakkhus/distribusjonslager</w:t>
            </w:r>
          </w:p>
          <w:p w14:paraId="1ECF1C45"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Industrienhet – prosess/produksjon/bilservice</w:t>
            </w:r>
          </w:p>
        </w:tc>
      </w:tr>
      <w:tr w:rsidR="00CE384D" w:rsidRPr="00204FC1" w14:paraId="049CC48E" w14:textId="77777777" w:rsidTr="00C81ADC">
        <w:trPr>
          <w:trHeight w:val="1680"/>
        </w:trPr>
        <w:tc>
          <w:tcPr>
            <w:tcW w:w="2836" w:type="dxa"/>
          </w:tcPr>
          <w:p w14:paraId="5C7E6A8F" w14:textId="77777777" w:rsidR="00CE384D" w:rsidRPr="00204FC1" w:rsidRDefault="00CE384D" w:rsidP="00950F80">
            <w:pPr>
              <w:pStyle w:val="TableParagraph"/>
              <w:tabs>
                <w:tab w:val="left" w:pos="2392"/>
              </w:tabs>
              <w:spacing w:before="58"/>
              <w:ind w:left="52"/>
              <w:rPr>
                <w:rFonts w:eastAsiaTheme="minorHAnsi"/>
                <w:sz w:val="18"/>
                <w:szCs w:val="18"/>
              </w:rPr>
            </w:pPr>
            <w:r w:rsidRPr="00204FC1">
              <w:rPr>
                <w:sz w:val="18"/>
                <w:szCs w:val="18"/>
              </w:rPr>
              <w:t>Handelsbygg</w:t>
            </w:r>
          </w:p>
        </w:tc>
        <w:tc>
          <w:tcPr>
            <w:tcW w:w="6236" w:type="dxa"/>
          </w:tcPr>
          <w:p w14:paraId="78CAE55C"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Butikker/kjøpesenter</w:t>
            </w:r>
          </w:p>
          <w:p w14:paraId="1ACDEC77"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Næringspark/lagre</w:t>
            </w:r>
          </w:p>
          <w:p w14:paraId="68F55663"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Tjenesteleverandør som opererer over disk, f.eks. finans-, eiendoms- og arbeidsbyråer og veddemålsformidlere</w:t>
            </w:r>
          </w:p>
          <w:p w14:paraId="270006E8"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Utstillingslokale</w:t>
            </w:r>
          </w:p>
          <w:p w14:paraId="4715BE2F"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Restaurant, kafé og skjenkested</w:t>
            </w:r>
          </w:p>
          <w:p w14:paraId="282DEAFD"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Hentematutsalg for varmmat</w:t>
            </w:r>
          </w:p>
        </w:tc>
      </w:tr>
      <w:tr w:rsidR="00CE384D" w:rsidRPr="00204FC1" w14:paraId="18C3F260" w14:textId="77777777" w:rsidTr="00C81ADC">
        <w:trPr>
          <w:trHeight w:val="315"/>
        </w:trPr>
        <w:tc>
          <w:tcPr>
            <w:tcW w:w="9072" w:type="dxa"/>
            <w:gridSpan w:val="2"/>
          </w:tcPr>
          <w:p w14:paraId="0D2D2A7F" w14:textId="77777777" w:rsidR="00CE384D" w:rsidRPr="00B804DE" w:rsidRDefault="00CE384D" w:rsidP="00950F80">
            <w:pPr>
              <w:pStyle w:val="TableParagraph"/>
              <w:tabs>
                <w:tab w:val="left" w:pos="2392"/>
              </w:tabs>
              <w:spacing w:before="58"/>
              <w:ind w:left="52"/>
              <w:rPr>
                <w:rFonts w:eastAsiaTheme="minorHAnsi"/>
                <w:b/>
                <w:bCs/>
                <w:sz w:val="18"/>
                <w:szCs w:val="18"/>
              </w:rPr>
            </w:pPr>
            <w:r w:rsidRPr="00B804DE">
              <w:rPr>
                <w:b/>
                <w:bCs/>
                <w:sz w:val="18"/>
                <w:szCs w:val="18"/>
              </w:rPr>
              <w:t>Offentlig bygg (ikke boligformål)</w:t>
            </w:r>
          </w:p>
        </w:tc>
      </w:tr>
      <w:tr w:rsidR="00CE384D" w:rsidRPr="00204FC1" w14:paraId="156EC569" w14:textId="77777777" w:rsidTr="00C81ADC">
        <w:trPr>
          <w:trHeight w:val="990"/>
        </w:trPr>
        <w:tc>
          <w:tcPr>
            <w:tcW w:w="2836" w:type="dxa"/>
          </w:tcPr>
          <w:p w14:paraId="3036151B" w14:textId="77777777" w:rsidR="00CE384D" w:rsidRPr="00204FC1" w:rsidRDefault="00CE384D" w:rsidP="00950F80">
            <w:pPr>
              <w:pStyle w:val="TableParagraph"/>
              <w:tabs>
                <w:tab w:val="left" w:pos="2392"/>
              </w:tabs>
              <w:spacing w:before="58"/>
              <w:ind w:left="52"/>
              <w:rPr>
                <w:rFonts w:eastAsiaTheme="minorHAnsi"/>
                <w:sz w:val="18"/>
                <w:szCs w:val="18"/>
              </w:rPr>
            </w:pPr>
            <w:r w:rsidRPr="00204FC1">
              <w:rPr>
                <w:sz w:val="18"/>
                <w:szCs w:val="18"/>
              </w:rPr>
              <w:t>Undervisningsbygg</w:t>
            </w:r>
            <w:r w:rsidRPr="00204FC1">
              <w:rPr>
                <w:rFonts w:eastAsiaTheme="minorHAnsi"/>
                <w:sz w:val="18"/>
                <w:szCs w:val="18"/>
                <w:lang w:val="en-US"/>
              </w:rPr>
              <w:footnoteReference w:id="2"/>
            </w:r>
          </w:p>
        </w:tc>
        <w:tc>
          <w:tcPr>
            <w:tcW w:w="6236" w:type="dxa"/>
          </w:tcPr>
          <w:p w14:paraId="25D48A8C"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Førskole</w:t>
            </w:r>
          </w:p>
          <w:p w14:paraId="65D3D940"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Grunnskoler og videregående skoler</w:t>
            </w:r>
          </w:p>
          <w:p w14:paraId="0B425587"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Voksenopplæringsskoler eller yrkesskoler</w:t>
            </w:r>
          </w:p>
          <w:p w14:paraId="0AD7D764"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Universiteter og høyskoler</w:t>
            </w:r>
          </w:p>
        </w:tc>
      </w:tr>
      <w:tr w:rsidR="00CE384D" w:rsidRPr="00204FC1" w14:paraId="1533BFD8" w14:textId="77777777" w:rsidTr="00C81ADC">
        <w:trPr>
          <w:trHeight w:val="1215"/>
        </w:trPr>
        <w:tc>
          <w:tcPr>
            <w:tcW w:w="2836" w:type="dxa"/>
          </w:tcPr>
          <w:p w14:paraId="55981BD1" w14:textId="77777777" w:rsidR="00CE384D" w:rsidRPr="00204FC1" w:rsidRDefault="00CE384D" w:rsidP="00950F80">
            <w:pPr>
              <w:pStyle w:val="TableParagraph"/>
              <w:tabs>
                <w:tab w:val="left" w:pos="2392"/>
              </w:tabs>
              <w:spacing w:before="58"/>
              <w:ind w:left="52"/>
              <w:rPr>
                <w:rFonts w:eastAsiaTheme="minorHAnsi"/>
                <w:sz w:val="18"/>
                <w:szCs w:val="18"/>
              </w:rPr>
            </w:pPr>
            <w:r w:rsidRPr="00204FC1">
              <w:rPr>
                <w:sz w:val="18"/>
                <w:szCs w:val="18"/>
              </w:rPr>
              <w:t>Helseinstitusjoner</w:t>
            </w:r>
            <w:r w:rsidRPr="00204FC1">
              <w:rPr>
                <w:rFonts w:eastAsiaTheme="minorHAnsi"/>
                <w:sz w:val="18"/>
                <w:szCs w:val="18"/>
                <w:vertAlign w:val="superscript"/>
                <w:lang w:val="en-US"/>
              </w:rPr>
              <w:footnoteReference w:id="3"/>
            </w:r>
          </w:p>
        </w:tc>
        <w:tc>
          <w:tcPr>
            <w:tcW w:w="6236" w:type="dxa"/>
          </w:tcPr>
          <w:p w14:paraId="4770167D"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Undervisnings- eller spesialistsykehus</w:t>
            </w:r>
          </w:p>
          <w:p w14:paraId="321B9307"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Akuttmottak</w:t>
            </w:r>
          </w:p>
          <w:p w14:paraId="66E4304F"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Lokale og psykiatriske sykehus</w:t>
            </w:r>
          </w:p>
          <w:p w14:paraId="5B1E2C73"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Fastlegekontorer</w:t>
            </w:r>
          </w:p>
          <w:p w14:paraId="2F9C2B3E"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Helsesentre og klinikker</w:t>
            </w:r>
          </w:p>
        </w:tc>
      </w:tr>
      <w:tr w:rsidR="00CE384D" w:rsidRPr="00204FC1" w14:paraId="45E6AA51" w14:textId="77777777" w:rsidTr="00C81ADC">
        <w:trPr>
          <w:trHeight w:val="554"/>
        </w:trPr>
        <w:tc>
          <w:tcPr>
            <w:tcW w:w="2836" w:type="dxa"/>
          </w:tcPr>
          <w:p w14:paraId="7D537E88" w14:textId="77777777" w:rsidR="00CE384D" w:rsidRPr="00204FC1" w:rsidRDefault="00CE384D" w:rsidP="00950F80">
            <w:pPr>
              <w:pStyle w:val="TableParagraph"/>
              <w:tabs>
                <w:tab w:val="left" w:pos="2392"/>
              </w:tabs>
              <w:spacing w:before="58"/>
              <w:ind w:left="52"/>
              <w:rPr>
                <w:rFonts w:eastAsiaTheme="minorHAnsi"/>
                <w:sz w:val="18"/>
                <w:szCs w:val="18"/>
              </w:rPr>
            </w:pPr>
            <w:r w:rsidRPr="00204FC1">
              <w:rPr>
                <w:sz w:val="18"/>
                <w:szCs w:val="18"/>
              </w:rPr>
              <w:t>Fengsler</w:t>
            </w:r>
            <w:r w:rsidRPr="00204FC1">
              <w:rPr>
                <w:rFonts w:eastAsiaTheme="minorHAnsi"/>
                <w:sz w:val="18"/>
                <w:szCs w:val="18"/>
                <w:vertAlign w:val="superscript"/>
                <w:lang w:val="en-US"/>
              </w:rPr>
              <w:footnoteReference w:id="4"/>
            </w:r>
          </w:p>
        </w:tc>
        <w:tc>
          <w:tcPr>
            <w:tcW w:w="6236" w:type="dxa"/>
          </w:tcPr>
          <w:p w14:paraId="072A2909"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Fengsler med høyt sikkerhetsnivå</w:t>
            </w:r>
          </w:p>
          <w:p w14:paraId="7774FB09"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Fengsler med standard sikkerhetsnivå</w:t>
            </w:r>
          </w:p>
          <w:p w14:paraId="5DCF6E05"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Institusjoner for unge lovbrytere og ungdomsfengsler</w:t>
            </w:r>
          </w:p>
          <w:p w14:paraId="79BCA96D"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Lokale fengsler</w:t>
            </w:r>
          </w:p>
          <w:p w14:paraId="55BCC537"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Forvaringssentre</w:t>
            </w:r>
          </w:p>
        </w:tc>
      </w:tr>
      <w:tr w:rsidR="00CE384D" w:rsidRPr="00204FC1" w14:paraId="6530D317" w14:textId="77777777" w:rsidTr="00C81ADC">
        <w:trPr>
          <w:trHeight w:val="1890"/>
        </w:trPr>
        <w:tc>
          <w:tcPr>
            <w:tcW w:w="2836" w:type="dxa"/>
          </w:tcPr>
          <w:p w14:paraId="3D20CF60" w14:textId="77777777" w:rsidR="00CE384D" w:rsidRPr="00204FC1" w:rsidRDefault="00CE384D" w:rsidP="00950F80">
            <w:pPr>
              <w:pStyle w:val="TableParagraph"/>
              <w:spacing w:before="43"/>
              <w:ind w:left="52"/>
              <w:rPr>
                <w:rFonts w:eastAsiaTheme="minorHAnsi"/>
                <w:sz w:val="18"/>
                <w:szCs w:val="18"/>
              </w:rPr>
            </w:pPr>
            <w:r w:rsidRPr="00204FC1">
              <w:rPr>
                <w:sz w:val="18"/>
                <w:szCs w:val="18"/>
              </w:rPr>
              <w:t>Tinghus</w:t>
            </w:r>
          </w:p>
        </w:tc>
        <w:tc>
          <w:tcPr>
            <w:tcW w:w="6236" w:type="dxa"/>
          </w:tcPr>
          <w:p w14:paraId="2EC06992"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Tinghus</w:t>
            </w:r>
          </w:p>
          <w:p w14:paraId="269EDBC2"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Tingretter</w:t>
            </w:r>
          </w:p>
          <w:p w14:paraId="37617386"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Lagmannsretter</w:t>
            </w:r>
          </w:p>
          <w:p w14:paraId="3099B18C"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Forhørsretter</w:t>
            </w:r>
          </w:p>
          <w:p w14:paraId="133D27D8"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Justisbygg</w:t>
            </w:r>
          </w:p>
          <w:p w14:paraId="2C2E5719"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Familiedomstoler</w:t>
            </w:r>
          </w:p>
          <w:p w14:paraId="08D01474"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Ungdomsdomstoler</w:t>
            </w:r>
          </w:p>
          <w:p w14:paraId="31AD6CB9"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Kombinerte domstoler</w:t>
            </w:r>
          </w:p>
        </w:tc>
      </w:tr>
      <w:tr w:rsidR="00CE384D" w:rsidRPr="00204FC1" w14:paraId="4AD14F64" w14:textId="77777777" w:rsidTr="00C81ADC">
        <w:trPr>
          <w:trHeight w:val="315"/>
        </w:trPr>
        <w:tc>
          <w:tcPr>
            <w:tcW w:w="9072" w:type="dxa"/>
            <w:gridSpan w:val="2"/>
          </w:tcPr>
          <w:p w14:paraId="1D1F0A0D" w14:textId="77777777" w:rsidR="00CE384D" w:rsidRPr="00B804DE" w:rsidRDefault="00CE384D" w:rsidP="00950F80">
            <w:pPr>
              <w:pStyle w:val="TableParagraph"/>
              <w:spacing w:before="11"/>
              <w:ind w:left="52"/>
              <w:rPr>
                <w:b/>
                <w:bCs/>
                <w:sz w:val="18"/>
                <w:szCs w:val="18"/>
              </w:rPr>
            </w:pPr>
            <w:r w:rsidRPr="00B804DE">
              <w:rPr>
                <w:b/>
                <w:bCs/>
                <w:sz w:val="18"/>
                <w:szCs w:val="18"/>
              </w:rPr>
              <w:t>Flerboerbygg og omsorgsboliger</w:t>
            </w:r>
            <w:r w:rsidRPr="00B804DE">
              <w:rPr>
                <w:rStyle w:val="Fotnotereferanse"/>
                <w:b/>
                <w:bCs/>
                <w:sz w:val="18"/>
                <w:szCs w:val="18"/>
              </w:rPr>
              <w:footnoteReference w:id="5"/>
            </w:r>
          </w:p>
        </w:tc>
      </w:tr>
      <w:tr w:rsidR="00CE384D" w:rsidRPr="00204FC1" w14:paraId="6B0A193F" w14:textId="77777777" w:rsidTr="00C81ADC">
        <w:trPr>
          <w:trHeight w:val="1215"/>
        </w:trPr>
        <w:tc>
          <w:tcPr>
            <w:tcW w:w="2836" w:type="dxa"/>
          </w:tcPr>
          <w:p w14:paraId="5ADF91C8" w14:textId="77777777" w:rsidR="00CE384D" w:rsidRPr="00204FC1" w:rsidRDefault="00CE384D" w:rsidP="00950F80">
            <w:pPr>
              <w:rPr>
                <w:rFonts w:ascii="Arial" w:hAnsi="Arial" w:cs="Arial"/>
                <w:sz w:val="18"/>
                <w:szCs w:val="18"/>
              </w:rPr>
            </w:pPr>
            <w:r w:rsidRPr="00204FC1">
              <w:rPr>
                <w:rFonts w:ascii="Arial" w:hAnsi="Arial" w:cs="Arial"/>
                <w:sz w:val="18"/>
                <w:szCs w:val="18"/>
              </w:rPr>
              <w:lastRenderedPageBreak/>
              <w:t>Døgninstitusjonsbygg (langtidsopphold)</w:t>
            </w:r>
          </w:p>
        </w:tc>
        <w:tc>
          <w:tcPr>
            <w:tcW w:w="6236" w:type="dxa"/>
          </w:tcPr>
          <w:p w14:paraId="4DE8996C"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Sykehjem</w:t>
            </w:r>
          </w:p>
          <w:p w14:paraId="6F52900F"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Omsorgsboliger</w:t>
            </w:r>
          </w:p>
          <w:p w14:paraId="4D6D88C2"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Internatskole (studenthjem)</w:t>
            </w:r>
          </w:p>
          <w:p w14:paraId="7E24574F"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Sikrede boliginstitusjoner</w:t>
            </w:r>
          </w:p>
          <w:p w14:paraId="533673EC" w14:textId="1389871F" w:rsidR="00CE384D" w:rsidRPr="00204FC1" w:rsidRDefault="00AC01A9" w:rsidP="00CE384D">
            <w:pPr>
              <w:pStyle w:val="TableParagraph"/>
              <w:numPr>
                <w:ilvl w:val="0"/>
                <w:numId w:val="8"/>
              </w:numPr>
              <w:tabs>
                <w:tab w:val="left" w:pos="2392"/>
              </w:tabs>
              <w:spacing w:before="58"/>
              <w:rPr>
                <w:rFonts w:eastAsiaTheme="minorHAnsi"/>
                <w:sz w:val="18"/>
                <w:szCs w:val="18"/>
              </w:rPr>
            </w:pPr>
            <w:r w:rsidRPr="00204FC1">
              <w:rPr>
                <w:sz w:val="18"/>
                <w:szCs w:val="18"/>
              </w:rPr>
              <w:t>Militærk</w:t>
            </w:r>
            <w:r w:rsidR="00CE384D" w:rsidRPr="00204FC1">
              <w:rPr>
                <w:sz w:val="18"/>
                <w:szCs w:val="18"/>
              </w:rPr>
              <w:t>aserner</w:t>
            </w:r>
          </w:p>
        </w:tc>
      </w:tr>
      <w:tr w:rsidR="00CE384D" w:rsidRPr="00204FC1" w14:paraId="6A383684" w14:textId="77777777" w:rsidTr="00C81ADC">
        <w:trPr>
          <w:trHeight w:val="315"/>
        </w:trPr>
        <w:tc>
          <w:tcPr>
            <w:tcW w:w="9072" w:type="dxa"/>
            <w:gridSpan w:val="2"/>
          </w:tcPr>
          <w:p w14:paraId="7D777108" w14:textId="77777777" w:rsidR="00CE384D" w:rsidRPr="00B804DE" w:rsidRDefault="00CE384D" w:rsidP="00950F80">
            <w:pPr>
              <w:rPr>
                <w:rFonts w:ascii="Arial" w:hAnsi="Arial" w:cs="Arial"/>
                <w:b/>
                <w:bCs/>
                <w:sz w:val="18"/>
                <w:szCs w:val="18"/>
              </w:rPr>
            </w:pPr>
            <w:r w:rsidRPr="00B804DE">
              <w:rPr>
                <w:rFonts w:ascii="Arial" w:hAnsi="Arial" w:cs="Arial"/>
                <w:b/>
                <w:bCs/>
                <w:sz w:val="18"/>
                <w:szCs w:val="18"/>
              </w:rPr>
              <w:t>Annet</w:t>
            </w:r>
          </w:p>
        </w:tc>
      </w:tr>
      <w:tr w:rsidR="00CE384D" w:rsidRPr="00204FC1" w14:paraId="050B4DBD" w14:textId="77777777" w:rsidTr="00C81ADC">
        <w:trPr>
          <w:trHeight w:val="765"/>
        </w:trPr>
        <w:tc>
          <w:tcPr>
            <w:tcW w:w="2836" w:type="dxa"/>
          </w:tcPr>
          <w:p w14:paraId="0990547A" w14:textId="77777777" w:rsidR="00CE384D" w:rsidRPr="00204FC1" w:rsidRDefault="00CE384D" w:rsidP="00950F80">
            <w:pPr>
              <w:rPr>
                <w:rFonts w:ascii="Arial" w:hAnsi="Arial" w:cs="Arial"/>
                <w:sz w:val="18"/>
                <w:szCs w:val="18"/>
              </w:rPr>
            </w:pPr>
            <w:r w:rsidRPr="00204FC1">
              <w:rPr>
                <w:rFonts w:ascii="Arial" w:hAnsi="Arial" w:cs="Arial"/>
                <w:sz w:val="18"/>
                <w:szCs w:val="18"/>
              </w:rPr>
              <w:t>Døgninstitusjonsbygg (korttidsopphold)</w:t>
            </w:r>
          </w:p>
        </w:tc>
        <w:tc>
          <w:tcPr>
            <w:tcW w:w="6236" w:type="dxa"/>
          </w:tcPr>
          <w:p w14:paraId="01057CBA"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Hoteller, ungdomsherberger, pensjonater og gjestgiverier</w:t>
            </w:r>
          </w:p>
          <w:p w14:paraId="4A8EAC15"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Sikrede opplæringssentre</w:t>
            </w:r>
          </w:p>
          <w:p w14:paraId="5E6C8A87" w14:textId="77777777" w:rsidR="00CE384D" w:rsidRPr="00204FC1" w:rsidRDefault="00CE384D" w:rsidP="00CE384D">
            <w:pPr>
              <w:pStyle w:val="TableParagraph"/>
              <w:numPr>
                <w:ilvl w:val="0"/>
                <w:numId w:val="8"/>
              </w:numPr>
              <w:tabs>
                <w:tab w:val="left" w:pos="2392"/>
              </w:tabs>
              <w:spacing w:before="58"/>
              <w:rPr>
                <w:sz w:val="18"/>
                <w:szCs w:val="18"/>
              </w:rPr>
            </w:pPr>
            <w:r w:rsidRPr="00204FC1">
              <w:rPr>
                <w:sz w:val="18"/>
                <w:szCs w:val="18"/>
              </w:rPr>
              <w:t>Opplæringssentre med boliger</w:t>
            </w:r>
          </w:p>
        </w:tc>
      </w:tr>
      <w:tr w:rsidR="00CE384D" w:rsidRPr="00204FC1" w14:paraId="05A5F36E" w14:textId="77777777" w:rsidTr="00C81ADC">
        <w:trPr>
          <w:trHeight w:val="990"/>
        </w:trPr>
        <w:tc>
          <w:tcPr>
            <w:tcW w:w="2836" w:type="dxa"/>
          </w:tcPr>
          <w:p w14:paraId="1DB20655" w14:textId="77777777" w:rsidR="00CE384D" w:rsidRPr="00204FC1" w:rsidRDefault="00CE384D" w:rsidP="00950F80">
            <w:pPr>
              <w:rPr>
                <w:rFonts w:ascii="Arial" w:hAnsi="Arial" w:cs="Arial"/>
                <w:sz w:val="18"/>
                <w:szCs w:val="18"/>
              </w:rPr>
            </w:pPr>
            <w:r w:rsidRPr="00204FC1">
              <w:rPr>
                <w:rFonts w:ascii="Arial" w:hAnsi="Arial" w:cs="Arial"/>
                <w:sz w:val="18"/>
                <w:szCs w:val="18"/>
              </w:rPr>
              <w:t>Institusjoner ikke til boligbruk</w:t>
            </w:r>
          </w:p>
        </w:tc>
        <w:tc>
          <w:tcPr>
            <w:tcW w:w="6236" w:type="dxa"/>
          </w:tcPr>
          <w:p w14:paraId="51A9A6F8"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Kunstgallerier, museer</w:t>
            </w:r>
          </w:p>
          <w:p w14:paraId="74776BDB"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Bibliotek</w:t>
            </w:r>
          </w:p>
          <w:p w14:paraId="2471A2C0" w14:textId="1BD8BF16" w:rsidR="00CE384D" w:rsidRPr="00204FC1" w:rsidRDefault="00B37F44" w:rsidP="00CE384D">
            <w:pPr>
              <w:pStyle w:val="TableParagraph"/>
              <w:numPr>
                <w:ilvl w:val="0"/>
                <w:numId w:val="8"/>
              </w:numPr>
              <w:tabs>
                <w:tab w:val="left" w:pos="2392"/>
              </w:tabs>
              <w:spacing w:before="58"/>
              <w:rPr>
                <w:rFonts w:eastAsiaTheme="minorHAnsi"/>
                <w:sz w:val="18"/>
                <w:szCs w:val="18"/>
              </w:rPr>
            </w:pPr>
            <w:r w:rsidRPr="00204FC1">
              <w:rPr>
                <w:sz w:val="18"/>
                <w:szCs w:val="18"/>
              </w:rPr>
              <w:t>Dagsenter</w:t>
            </w:r>
            <w:r w:rsidR="00CE384D" w:rsidRPr="00204FC1">
              <w:rPr>
                <w:sz w:val="18"/>
                <w:szCs w:val="18"/>
              </w:rPr>
              <w:t xml:space="preserve">, haller, </w:t>
            </w:r>
            <w:r w:rsidRPr="00204FC1">
              <w:rPr>
                <w:sz w:val="18"/>
                <w:szCs w:val="18"/>
              </w:rPr>
              <w:t>rådhus og</w:t>
            </w:r>
            <w:r w:rsidR="00CE384D" w:rsidRPr="00204FC1">
              <w:rPr>
                <w:sz w:val="18"/>
                <w:szCs w:val="18"/>
              </w:rPr>
              <w:t xml:space="preserve"> samfunnshus</w:t>
            </w:r>
          </w:p>
          <w:p w14:paraId="367D72B2" w14:textId="77777777" w:rsidR="00CE384D" w:rsidRPr="00204FC1" w:rsidRDefault="00CE384D" w:rsidP="00CE384D">
            <w:pPr>
              <w:pStyle w:val="TableParagraph"/>
              <w:numPr>
                <w:ilvl w:val="0"/>
                <w:numId w:val="8"/>
              </w:numPr>
              <w:tabs>
                <w:tab w:val="left" w:pos="2392"/>
              </w:tabs>
              <w:spacing w:before="58"/>
              <w:rPr>
                <w:sz w:val="18"/>
                <w:szCs w:val="18"/>
              </w:rPr>
            </w:pPr>
            <w:r w:rsidRPr="00204FC1">
              <w:rPr>
                <w:sz w:val="18"/>
                <w:szCs w:val="18"/>
              </w:rPr>
              <w:t>Gudshus</w:t>
            </w:r>
          </w:p>
        </w:tc>
      </w:tr>
      <w:tr w:rsidR="00CE384D" w:rsidRPr="00204FC1" w14:paraId="0B9E9AF2" w14:textId="77777777" w:rsidTr="00C81ADC">
        <w:trPr>
          <w:trHeight w:val="990"/>
        </w:trPr>
        <w:tc>
          <w:tcPr>
            <w:tcW w:w="2836" w:type="dxa"/>
          </w:tcPr>
          <w:p w14:paraId="4A78717E" w14:textId="77777777" w:rsidR="00CE384D" w:rsidRPr="00204FC1" w:rsidRDefault="00CE384D" w:rsidP="00950F80">
            <w:pPr>
              <w:rPr>
                <w:rFonts w:ascii="Arial" w:hAnsi="Arial" w:cs="Arial"/>
                <w:sz w:val="18"/>
                <w:szCs w:val="18"/>
              </w:rPr>
            </w:pPr>
            <w:r w:rsidRPr="00204FC1">
              <w:rPr>
                <w:rFonts w:ascii="Arial" w:hAnsi="Arial" w:cs="Arial"/>
                <w:sz w:val="18"/>
                <w:szCs w:val="18"/>
              </w:rPr>
              <w:t>Møtesteder og fritid</w:t>
            </w:r>
          </w:p>
        </w:tc>
        <w:tc>
          <w:tcPr>
            <w:tcW w:w="6236" w:type="dxa"/>
          </w:tcPr>
          <w:p w14:paraId="09A6C0E6"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Kino</w:t>
            </w:r>
          </w:p>
          <w:p w14:paraId="5D42EE07"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Teatre og konsertsaler</w:t>
            </w:r>
          </w:p>
          <w:p w14:paraId="6BB25E67"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Messelokaler eller konferansesaler</w:t>
            </w:r>
          </w:p>
          <w:p w14:paraId="34DC89C8" w14:textId="77777777" w:rsidR="00CE384D" w:rsidRPr="00204FC1" w:rsidRDefault="00CE384D" w:rsidP="00CE384D">
            <w:pPr>
              <w:pStyle w:val="TableParagraph"/>
              <w:numPr>
                <w:ilvl w:val="0"/>
                <w:numId w:val="8"/>
              </w:numPr>
              <w:tabs>
                <w:tab w:val="left" w:pos="2392"/>
              </w:tabs>
              <w:spacing w:before="58"/>
              <w:rPr>
                <w:sz w:val="18"/>
                <w:szCs w:val="18"/>
              </w:rPr>
            </w:pPr>
            <w:r w:rsidRPr="00204FC1">
              <w:rPr>
                <w:sz w:val="18"/>
                <w:szCs w:val="18"/>
              </w:rPr>
              <w:t>Idretts-, trenings- og rekreasjonssentre (med eller uten svømmebasseng)</w:t>
            </w:r>
          </w:p>
        </w:tc>
      </w:tr>
      <w:tr w:rsidR="00CE384D" w:rsidRPr="00204FC1" w14:paraId="5203DE49" w14:textId="77777777" w:rsidTr="00C81ADC">
        <w:trPr>
          <w:trHeight w:val="1455"/>
        </w:trPr>
        <w:tc>
          <w:tcPr>
            <w:tcW w:w="2836" w:type="dxa"/>
          </w:tcPr>
          <w:p w14:paraId="5EAAEEDC" w14:textId="77777777" w:rsidR="00CE384D" w:rsidRPr="00204FC1" w:rsidRDefault="00CE384D" w:rsidP="00950F80">
            <w:pPr>
              <w:rPr>
                <w:rFonts w:ascii="Arial" w:hAnsi="Arial" w:cs="Arial"/>
                <w:sz w:val="18"/>
                <w:szCs w:val="18"/>
              </w:rPr>
            </w:pPr>
            <w:r w:rsidRPr="00204FC1">
              <w:rPr>
                <w:rFonts w:ascii="Arial" w:hAnsi="Arial" w:cs="Arial"/>
                <w:sz w:val="18"/>
                <w:szCs w:val="18"/>
              </w:rPr>
              <w:t>Annet</w:t>
            </w:r>
          </w:p>
        </w:tc>
        <w:tc>
          <w:tcPr>
            <w:tcW w:w="6236" w:type="dxa"/>
          </w:tcPr>
          <w:p w14:paraId="5E9A498F"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Transportknutepunkter (rutebilstasjoner og togstasjoner)</w:t>
            </w:r>
          </w:p>
          <w:p w14:paraId="6004D268"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Forskning og utvikling (kat. 2- eller 3-laboratorier – ikke høyere utdanning)</w:t>
            </w:r>
          </w:p>
          <w:p w14:paraId="3408C95B"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Barnehager</w:t>
            </w:r>
          </w:p>
          <w:p w14:paraId="50217F46" w14:textId="77777777" w:rsidR="00CE384D" w:rsidRPr="00204FC1" w:rsidRDefault="00CE384D" w:rsidP="00CE384D">
            <w:pPr>
              <w:pStyle w:val="TableParagraph"/>
              <w:numPr>
                <w:ilvl w:val="0"/>
                <w:numId w:val="8"/>
              </w:numPr>
              <w:tabs>
                <w:tab w:val="left" w:pos="2392"/>
              </w:tabs>
              <w:spacing w:before="58"/>
              <w:rPr>
                <w:rFonts w:eastAsiaTheme="minorHAnsi"/>
                <w:sz w:val="18"/>
                <w:szCs w:val="18"/>
              </w:rPr>
            </w:pPr>
            <w:r w:rsidRPr="00204FC1">
              <w:rPr>
                <w:sz w:val="18"/>
                <w:szCs w:val="18"/>
              </w:rPr>
              <w:t>Brannstasjoner</w:t>
            </w:r>
          </w:p>
          <w:p w14:paraId="301C8AC1" w14:textId="77777777" w:rsidR="00CE384D" w:rsidRPr="00204FC1" w:rsidRDefault="00CE384D" w:rsidP="00CE384D">
            <w:pPr>
              <w:pStyle w:val="TableParagraph"/>
              <w:numPr>
                <w:ilvl w:val="0"/>
                <w:numId w:val="8"/>
              </w:numPr>
              <w:tabs>
                <w:tab w:val="left" w:pos="2392"/>
              </w:tabs>
              <w:spacing w:before="58"/>
              <w:rPr>
                <w:sz w:val="18"/>
                <w:szCs w:val="18"/>
              </w:rPr>
            </w:pPr>
            <w:r w:rsidRPr="00204FC1">
              <w:rPr>
                <w:sz w:val="18"/>
                <w:szCs w:val="18"/>
              </w:rPr>
              <w:t>Besøkssentre</w:t>
            </w:r>
          </w:p>
        </w:tc>
      </w:tr>
      <w:tr w:rsidR="00CE384D" w:rsidRPr="00204FC1" w14:paraId="721EF935" w14:textId="77777777" w:rsidTr="00C81ADC">
        <w:trPr>
          <w:trHeight w:val="1502"/>
        </w:trPr>
        <w:tc>
          <w:tcPr>
            <w:tcW w:w="2836" w:type="dxa"/>
          </w:tcPr>
          <w:p w14:paraId="79737DFE" w14:textId="3391C06A" w:rsidR="00CE384D" w:rsidRPr="005841E2" w:rsidRDefault="00CE5E30" w:rsidP="00950F80">
            <w:pPr>
              <w:rPr>
                <w:rFonts w:ascii="Arial" w:hAnsi="Arial" w:cs="Arial"/>
                <w:b/>
                <w:bCs/>
                <w:sz w:val="18"/>
                <w:szCs w:val="18"/>
              </w:rPr>
            </w:pPr>
            <w:proofErr w:type="spellStart"/>
            <w:r w:rsidRPr="005841E2">
              <w:rPr>
                <w:rFonts w:ascii="Arial" w:hAnsi="Arial" w:cs="Arial"/>
                <w:b/>
                <w:bCs/>
                <w:sz w:val="18"/>
                <w:szCs w:val="18"/>
              </w:rPr>
              <w:t>Bespoke</w:t>
            </w:r>
            <w:proofErr w:type="spellEnd"/>
          </w:p>
        </w:tc>
        <w:tc>
          <w:tcPr>
            <w:tcW w:w="6236" w:type="dxa"/>
          </w:tcPr>
          <w:p w14:paraId="5EB5738E" w14:textId="798F614B" w:rsidR="00CE384D" w:rsidRPr="00204FC1" w:rsidRDefault="00CE384D" w:rsidP="00950F80">
            <w:pPr>
              <w:rPr>
                <w:rFonts w:ascii="Arial" w:hAnsi="Arial" w:cs="Arial"/>
                <w:sz w:val="18"/>
                <w:szCs w:val="18"/>
              </w:rPr>
            </w:pPr>
            <w:r w:rsidRPr="00204FC1">
              <w:rPr>
                <w:rFonts w:ascii="Arial" w:hAnsi="Arial" w:cs="Arial"/>
                <w:sz w:val="18"/>
                <w:szCs w:val="18"/>
              </w:rPr>
              <w:t>Bygningstyper som ikke er oppført i tabellen over, må vurderes og klassifiseres etter et tilpasset opplegg</w:t>
            </w:r>
            <w:r w:rsidR="00A81009" w:rsidRPr="00204FC1">
              <w:rPr>
                <w:rFonts w:ascii="Arial" w:hAnsi="Arial" w:cs="Arial"/>
                <w:sz w:val="18"/>
                <w:szCs w:val="18"/>
              </w:rPr>
              <w:t xml:space="preserve">, </w:t>
            </w:r>
            <w:proofErr w:type="spellStart"/>
            <w:r w:rsidR="00A81009" w:rsidRPr="00204FC1">
              <w:rPr>
                <w:rFonts w:ascii="Arial" w:hAnsi="Arial" w:cs="Arial"/>
                <w:sz w:val="18"/>
                <w:szCs w:val="18"/>
              </w:rPr>
              <w:t>bespoke</w:t>
            </w:r>
            <w:proofErr w:type="spellEnd"/>
            <w:r w:rsidRPr="00204FC1">
              <w:rPr>
                <w:rFonts w:ascii="Arial" w:hAnsi="Arial" w:cs="Arial"/>
                <w:sz w:val="18"/>
                <w:szCs w:val="18"/>
              </w:rPr>
              <w:t xml:space="preserve">. Dette innebærer at </w:t>
            </w:r>
            <w:r w:rsidR="00A81009" w:rsidRPr="00204FC1">
              <w:rPr>
                <w:rFonts w:ascii="Arial" w:hAnsi="Arial" w:cs="Arial"/>
                <w:sz w:val="18"/>
                <w:szCs w:val="18"/>
              </w:rPr>
              <w:t xml:space="preserve">Grønn </w:t>
            </w:r>
            <w:proofErr w:type="spellStart"/>
            <w:r w:rsidR="00A81009" w:rsidRPr="00204FC1">
              <w:rPr>
                <w:rFonts w:ascii="Arial" w:hAnsi="Arial" w:cs="Arial"/>
                <w:sz w:val="18"/>
                <w:szCs w:val="18"/>
              </w:rPr>
              <w:t>Byggallianse</w:t>
            </w:r>
            <w:proofErr w:type="spellEnd"/>
            <w:r w:rsidR="00A81009" w:rsidRPr="00204FC1">
              <w:rPr>
                <w:rFonts w:ascii="Arial" w:hAnsi="Arial" w:cs="Arial"/>
                <w:sz w:val="18"/>
                <w:szCs w:val="18"/>
              </w:rPr>
              <w:t xml:space="preserve"> </w:t>
            </w:r>
            <w:r w:rsidRPr="00204FC1">
              <w:rPr>
                <w:rFonts w:ascii="Arial" w:hAnsi="Arial" w:cs="Arial"/>
                <w:sz w:val="18"/>
                <w:szCs w:val="18"/>
              </w:rPr>
              <w:t>velger relevante emner fra de eksisterende emnene for å finne kriterier som bygget kan vurderes i henhold til. Dette kalles av og til «skreddersydd» («</w:t>
            </w:r>
            <w:proofErr w:type="spellStart"/>
            <w:r w:rsidRPr="00204FC1">
              <w:rPr>
                <w:rFonts w:ascii="Arial" w:hAnsi="Arial" w:cs="Arial"/>
                <w:sz w:val="18"/>
                <w:szCs w:val="18"/>
              </w:rPr>
              <w:t>bespoke</w:t>
            </w:r>
            <w:proofErr w:type="spellEnd"/>
            <w:r w:rsidRPr="00204FC1">
              <w:rPr>
                <w:rFonts w:ascii="Arial" w:hAnsi="Arial" w:cs="Arial"/>
                <w:sz w:val="18"/>
                <w:szCs w:val="18"/>
              </w:rPr>
              <w:t xml:space="preserve">») vurdering. Mer informasjon om den skreddersydde prosessen finnes i </w:t>
            </w:r>
            <w:proofErr w:type="spellStart"/>
            <w:r w:rsidRPr="00204FC1">
              <w:rPr>
                <w:rFonts w:ascii="Arial" w:hAnsi="Arial" w:cs="Arial"/>
                <w:sz w:val="18"/>
                <w:szCs w:val="18"/>
              </w:rPr>
              <w:t>BREEAMs</w:t>
            </w:r>
            <w:proofErr w:type="spellEnd"/>
            <w:r w:rsidRPr="00204FC1">
              <w:rPr>
                <w:rFonts w:ascii="Arial" w:hAnsi="Arial" w:cs="Arial"/>
                <w:sz w:val="18"/>
                <w:szCs w:val="18"/>
              </w:rPr>
              <w:t xml:space="preserve"> veiledningsnotat GN23.</w:t>
            </w:r>
          </w:p>
        </w:tc>
      </w:tr>
    </w:tbl>
    <w:p w14:paraId="0A957DC0" w14:textId="5205C5F2" w:rsidR="00CE384D" w:rsidRPr="00C81ADC" w:rsidRDefault="00CE384D" w:rsidP="00CE384D">
      <w:pPr>
        <w:pStyle w:val="Listeavsnitt"/>
        <w:rPr>
          <w:rFonts w:ascii="Arial" w:hAnsi="Arial" w:cs="Arial"/>
        </w:rPr>
      </w:pPr>
    </w:p>
    <w:p w14:paraId="1E89EDC9" w14:textId="3D0464B4" w:rsidR="008A02F3" w:rsidRPr="00C81ADC" w:rsidRDefault="004E4801">
      <w:pPr>
        <w:pStyle w:val="Overskrift2"/>
        <w:rPr>
          <w:rFonts w:ascii="Arial" w:hAnsi="Arial" w:cs="Arial"/>
        </w:rPr>
      </w:pPr>
      <w:bookmarkStart w:id="9" w:name="_Toc73633163"/>
      <w:r w:rsidRPr="00C81ADC">
        <w:rPr>
          <w:rFonts w:ascii="Arial" w:hAnsi="Arial" w:cs="Arial"/>
        </w:rPr>
        <w:t>Bruk av manualen</w:t>
      </w:r>
      <w:r w:rsidR="006B0C94" w:rsidRPr="00C81ADC">
        <w:rPr>
          <w:rFonts w:ascii="Arial" w:hAnsi="Arial" w:cs="Arial"/>
        </w:rPr>
        <w:t xml:space="preserve"> - Stegnormen</w:t>
      </w:r>
      <w:bookmarkEnd w:id="9"/>
    </w:p>
    <w:p w14:paraId="6698BFA1" w14:textId="77777777" w:rsidR="00D8388F" w:rsidRPr="00C81ADC" w:rsidRDefault="00161963" w:rsidP="00161963">
      <w:pPr>
        <w:pStyle w:val="Listeavsnitt"/>
        <w:ind w:left="0"/>
        <w:rPr>
          <w:rFonts w:ascii="Arial" w:hAnsi="Arial" w:cs="Arial"/>
          <w:sz w:val="18"/>
          <w:szCs w:val="18"/>
        </w:rPr>
      </w:pPr>
      <w:r w:rsidRPr="00C81ADC">
        <w:rPr>
          <w:rFonts w:ascii="Arial" w:hAnsi="Arial" w:cs="Arial"/>
          <w:sz w:val="18"/>
          <w:szCs w:val="18"/>
        </w:rPr>
        <w:t xml:space="preserve">Omhyggelig planlegging av når BREEAM-NOR skal brukes er avgjørende for å optimalisere byggets miljøytelse og oppnå ønsket klassifisering på en kostnadseffektiv måte. </w:t>
      </w:r>
    </w:p>
    <w:p w14:paraId="4A867AD0" w14:textId="77777777" w:rsidR="00D8388F" w:rsidRPr="00C81ADC" w:rsidRDefault="00D8388F" w:rsidP="00161963">
      <w:pPr>
        <w:pStyle w:val="Listeavsnitt"/>
        <w:ind w:left="0"/>
        <w:rPr>
          <w:rFonts w:ascii="Arial" w:hAnsi="Arial" w:cs="Arial"/>
          <w:sz w:val="18"/>
          <w:szCs w:val="18"/>
        </w:rPr>
      </w:pPr>
    </w:p>
    <w:p w14:paraId="2FBF7792" w14:textId="77777777" w:rsidR="00070488" w:rsidRPr="00C81ADC" w:rsidRDefault="00161963" w:rsidP="00161963">
      <w:pPr>
        <w:pStyle w:val="Listeavsnitt"/>
        <w:ind w:left="0"/>
        <w:rPr>
          <w:rFonts w:ascii="Arial" w:hAnsi="Arial" w:cs="Arial"/>
          <w:sz w:val="18"/>
          <w:szCs w:val="18"/>
        </w:rPr>
      </w:pPr>
      <w:r w:rsidRPr="00C81ADC">
        <w:rPr>
          <w:rFonts w:ascii="Arial" w:hAnsi="Arial" w:cs="Arial"/>
          <w:sz w:val="18"/>
          <w:szCs w:val="18"/>
        </w:rPr>
        <w:t xml:space="preserve">En BREEAM-NOR-klassifisering gjenspeiler byggets generelle ytelse. Det betyr at </w:t>
      </w:r>
      <w:r w:rsidR="00D8388F" w:rsidRPr="00C81ADC">
        <w:rPr>
          <w:rFonts w:ascii="Arial" w:hAnsi="Arial" w:cs="Arial"/>
          <w:sz w:val="18"/>
          <w:szCs w:val="18"/>
        </w:rPr>
        <w:t>tiltakshaver</w:t>
      </w:r>
      <w:r w:rsidRPr="00C81ADC">
        <w:rPr>
          <w:rFonts w:ascii="Arial" w:hAnsi="Arial" w:cs="Arial"/>
          <w:sz w:val="18"/>
          <w:szCs w:val="18"/>
        </w:rPr>
        <w:t xml:space="preserve">, </w:t>
      </w:r>
      <w:r w:rsidR="00D8388F" w:rsidRPr="00C81ADC">
        <w:rPr>
          <w:rFonts w:ascii="Arial" w:hAnsi="Arial" w:cs="Arial"/>
          <w:sz w:val="18"/>
          <w:szCs w:val="18"/>
        </w:rPr>
        <w:t>prosjekteringsgruppen</w:t>
      </w:r>
      <w:r w:rsidRPr="00C81ADC">
        <w:rPr>
          <w:rFonts w:ascii="Arial" w:hAnsi="Arial" w:cs="Arial"/>
          <w:sz w:val="18"/>
          <w:szCs w:val="18"/>
        </w:rPr>
        <w:t xml:space="preserve">, hovedentreprenøren og revisoren, så vel som andre involverte og interessenter, er viktige for å oppnå ønsket ytelsesnivå. </w:t>
      </w:r>
      <w:r w:rsidR="00D8388F" w:rsidRPr="00C81ADC">
        <w:rPr>
          <w:rFonts w:ascii="Arial" w:hAnsi="Arial" w:cs="Arial"/>
          <w:sz w:val="18"/>
          <w:szCs w:val="18"/>
        </w:rPr>
        <w:t>Tiltakshaver</w:t>
      </w:r>
      <w:r w:rsidRPr="00C81ADC">
        <w:rPr>
          <w:rFonts w:ascii="Arial" w:hAnsi="Arial" w:cs="Arial"/>
          <w:sz w:val="18"/>
          <w:szCs w:val="18"/>
        </w:rPr>
        <w:t xml:space="preserve"> er imidlertid den som i første rekke må legge opp til at spesifikasjonen av bygget er bærekraftig. For å lykkes med dette bør byggherrer og </w:t>
      </w:r>
      <w:r w:rsidR="00070488" w:rsidRPr="00C81ADC">
        <w:rPr>
          <w:rFonts w:ascii="Arial" w:hAnsi="Arial" w:cs="Arial"/>
          <w:sz w:val="18"/>
          <w:szCs w:val="18"/>
        </w:rPr>
        <w:t>prosjekteringsgruppen</w:t>
      </w:r>
      <w:r w:rsidRPr="00C81ADC">
        <w:rPr>
          <w:rFonts w:ascii="Arial" w:hAnsi="Arial" w:cs="Arial"/>
          <w:sz w:val="18"/>
          <w:szCs w:val="18"/>
        </w:rPr>
        <w:t xml:space="preserve"> helst utnevne en BREEAM-NOR-revisor (og/eller -AP) senest under steg 2 (se figur 2) – og ideelt sett tidligere. </w:t>
      </w:r>
    </w:p>
    <w:p w14:paraId="3C89AD96" w14:textId="77777777" w:rsidR="00070488" w:rsidRPr="00C81ADC" w:rsidRDefault="00070488" w:rsidP="00161963">
      <w:pPr>
        <w:pStyle w:val="Listeavsnitt"/>
        <w:ind w:left="0"/>
        <w:rPr>
          <w:rFonts w:ascii="Arial" w:hAnsi="Arial" w:cs="Arial"/>
          <w:sz w:val="18"/>
          <w:szCs w:val="18"/>
        </w:rPr>
      </w:pPr>
    </w:p>
    <w:p w14:paraId="1B268652" w14:textId="61AD651D" w:rsidR="00BA0357" w:rsidRPr="00C81ADC" w:rsidRDefault="00161963" w:rsidP="00161963">
      <w:pPr>
        <w:pStyle w:val="Listeavsnitt"/>
        <w:ind w:left="0"/>
        <w:rPr>
          <w:rFonts w:ascii="Arial" w:hAnsi="Arial" w:cs="Arial"/>
          <w:sz w:val="18"/>
          <w:szCs w:val="18"/>
        </w:rPr>
      </w:pPr>
      <w:r w:rsidRPr="00C81ADC">
        <w:rPr>
          <w:rFonts w:ascii="Arial" w:hAnsi="Arial" w:cs="Arial"/>
          <w:sz w:val="18"/>
          <w:szCs w:val="18"/>
        </w:rPr>
        <w:t xml:space="preserve">Dersom en BREEAM-NOR-revisor eller -AP utnevnes tidlig i prosjektet, blir det langt enklere å oppnå ønsket klassifisering. Samtidig beholder man fleksibiliteten i prosjekteringsbeslutningene, budsjetteringen og løsningsvalgene. </w:t>
      </w:r>
      <w:r w:rsidR="00F842B5" w:rsidRPr="00C81ADC">
        <w:rPr>
          <w:rFonts w:ascii="Arial" w:hAnsi="Arial" w:cs="Arial"/>
          <w:sz w:val="18"/>
          <w:szCs w:val="18"/>
        </w:rPr>
        <w:t>Tiltakshaver</w:t>
      </w:r>
      <w:r w:rsidRPr="00C81ADC">
        <w:rPr>
          <w:rFonts w:ascii="Arial" w:hAnsi="Arial" w:cs="Arial"/>
          <w:sz w:val="18"/>
          <w:szCs w:val="18"/>
        </w:rPr>
        <w:t xml:space="preserve"> finner en oversikt over revisorer og </w:t>
      </w:r>
      <w:proofErr w:type="spellStart"/>
      <w:r w:rsidRPr="00C81ADC">
        <w:rPr>
          <w:rFonts w:ascii="Arial" w:hAnsi="Arial" w:cs="Arial"/>
          <w:sz w:val="18"/>
          <w:szCs w:val="18"/>
        </w:rPr>
        <w:t>AP-er</w:t>
      </w:r>
      <w:proofErr w:type="spellEnd"/>
      <w:r w:rsidRPr="00C81ADC">
        <w:rPr>
          <w:rFonts w:ascii="Arial" w:hAnsi="Arial" w:cs="Arial"/>
          <w:sz w:val="18"/>
          <w:szCs w:val="18"/>
        </w:rPr>
        <w:t xml:space="preserve"> </w:t>
      </w:r>
      <w:r w:rsidR="00C81ADC">
        <w:rPr>
          <w:rFonts w:ascii="Arial" w:hAnsi="Arial" w:cs="Arial"/>
          <w:sz w:val="18"/>
          <w:szCs w:val="18"/>
        </w:rPr>
        <w:t xml:space="preserve">i Norge </w:t>
      </w:r>
      <w:r w:rsidRPr="00C81ADC">
        <w:rPr>
          <w:rFonts w:ascii="Arial" w:hAnsi="Arial" w:cs="Arial"/>
          <w:sz w:val="18"/>
          <w:szCs w:val="18"/>
        </w:rPr>
        <w:t>på www.byggalliansen.no</w:t>
      </w:r>
      <w:r w:rsidR="00C81ADC">
        <w:rPr>
          <w:rFonts w:ascii="Arial" w:hAnsi="Arial" w:cs="Arial"/>
          <w:sz w:val="18"/>
          <w:szCs w:val="18"/>
        </w:rPr>
        <w:t>.</w:t>
      </w:r>
      <w:r w:rsidRPr="00C81ADC">
        <w:rPr>
          <w:rFonts w:ascii="Arial" w:hAnsi="Arial" w:cs="Arial"/>
          <w:sz w:val="18"/>
          <w:szCs w:val="18"/>
        </w:rPr>
        <w:t xml:space="preserve"> Når en revisor er utnevnt, kan de registrere prosjektet hos Grønn Byggallianse på revisors ekstranett. </w:t>
      </w:r>
    </w:p>
    <w:p w14:paraId="64CF2268" w14:textId="77777777" w:rsidR="00BA0357" w:rsidRPr="00C81ADC" w:rsidRDefault="00BA0357" w:rsidP="00161963">
      <w:pPr>
        <w:pStyle w:val="Listeavsnitt"/>
        <w:ind w:left="0"/>
        <w:rPr>
          <w:rFonts w:ascii="Arial" w:hAnsi="Arial" w:cs="Arial"/>
          <w:sz w:val="18"/>
          <w:szCs w:val="18"/>
        </w:rPr>
      </w:pPr>
    </w:p>
    <w:p w14:paraId="335FF2DD" w14:textId="3EC0104E" w:rsidR="00676AF3" w:rsidRPr="00C81ADC" w:rsidRDefault="00161963" w:rsidP="00676AF3">
      <w:pPr>
        <w:pStyle w:val="Listeavsnitt"/>
        <w:ind w:left="0"/>
        <w:rPr>
          <w:rFonts w:ascii="Arial" w:hAnsi="Arial" w:cs="Arial"/>
          <w:sz w:val="18"/>
          <w:szCs w:val="18"/>
        </w:rPr>
      </w:pPr>
      <w:r w:rsidRPr="00C81ADC">
        <w:rPr>
          <w:rFonts w:ascii="Arial" w:hAnsi="Arial" w:cs="Arial"/>
          <w:sz w:val="18"/>
          <w:szCs w:val="18"/>
        </w:rPr>
        <w:t>Det er verdt å bemerke at noen poeng ikke kan oppnås dersom de ikke behandles i samsvar med spesifiserte prosjektfaser. Gjeldende fasenorm fra Bygg21 er spesifisert innenfor hvert av de relevante emnene i BREEAM-NOR. Der det henvises til «steg 1, 2» etc. i dette dokumentet henvises det til fasenormens steg 1-8</w:t>
      </w:r>
      <w:r w:rsidR="006C1F7C" w:rsidRPr="00C81ADC">
        <w:rPr>
          <w:rFonts w:ascii="Arial" w:hAnsi="Arial" w:cs="Arial"/>
          <w:sz w:val="18"/>
          <w:szCs w:val="18"/>
        </w:rPr>
        <w:t xml:space="preserve">. Se </w:t>
      </w:r>
      <w:r w:rsidR="006C1F7C" w:rsidRPr="00C81ADC">
        <w:rPr>
          <w:rFonts w:ascii="Arial" w:hAnsi="Arial" w:cs="Arial"/>
          <w:sz w:val="18"/>
          <w:szCs w:val="18"/>
        </w:rPr>
        <w:fldChar w:fldCharType="begin"/>
      </w:r>
      <w:r w:rsidR="006C1F7C" w:rsidRPr="00C81ADC">
        <w:rPr>
          <w:rFonts w:ascii="Arial" w:hAnsi="Arial" w:cs="Arial"/>
          <w:sz w:val="18"/>
          <w:szCs w:val="18"/>
        </w:rPr>
        <w:instrText xml:space="preserve"> REF _Ref73540269 \h </w:instrText>
      </w:r>
      <w:r w:rsidR="00C520B0" w:rsidRPr="00C81ADC">
        <w:rPr>
          <w:rFonts w:ascii="Arial" w:hAnsi="Arial" w:cs="Arial"/>
          <w:sz w:val="18"/>
          <w:szCs w:val="18"/>
        </w:rPr>
        <w:instrText xml:space="preserve"> \* MERGEFORMAT </w:instrText>
      </w:r>
      <w:r w:rsidR="006C1F7C" w:rsidRPr="00C81ADC">
        <w:rPr>
          <w:rFonts w:ascii="Arial" w:hAnsi="Arial" w:cs="Arial"/>
          <w:sz w:val="18"/>
          <w:szCs w:val="18"/>
        </w:rPr>
      </w:r>
      <w:r w:rsidR="006C1F7C" w:rsidRPr="00C81ADC">
        <w:rPr>
          <w:rFonts w:ascii="Arial" w:hAnsi="Arial" w:cs="Arial"/>
          <w:sz w:val="18"/>
          <w:szCs w:val="18"/>
        </w:rPr>
        <w:fldChar w:fldCharType="separate"/>
      </w:r>
      <w:r w:rsidR="006C1F7C" w:rsidRPr="00C81ADC">
        <w:rPr>
          <w:rFonts w:ascii="Arial" w:hAnsi="Arial" w:cs="Arial"/>
          <w:sz w:val="18"/>
          <w:szCs w:val="18"/>
        </w:rPr>
        <w:t xml:space="preserve">Figur </w:t>
      </w:r>
      <w:r w:rsidR="006C1F7C" w:rsidRPr="00C81ADC">
        <w:rPr>
          <w:rFonts w:ascii="Arial" w:hAnsi="Arial" w:cs="Arial"/>
          <w:noProof/>
          <w:sz w:val="18"/>
          <w:szCs w:val="18"/>
        </w:rPr>
        <w:t>1</w:t>
      </w:r>
      <w:r w:rsidR="006C1F7C" w:rsidRPr="00C81ADC">
        <w:rPr>
          <w:rFonts w:ascii="Arial" w:hAnsi="Arial" w:cs="Arial"/>
          <w:sz w:val="18"/>
          <w:szCs w:val="18"/>
        </w:rPr>
        <w:t xml:space="preserve"> Forbindelsen mellom vurderings- og sertifiseringsfasene i BREEAM-NOR 2016, RIBA </w:t>
      </w:r>
      <w:proofErr w:type="spellStart"/>
      <w:r w:rsidR="006C1F7C" w:rsidRPr="00C81ADC">
        <w:rPr>
          <w:rFonts w:ascii="Arial" w:hAnsi="Arial" w:cs="Arial"/>
          <w:sz w:val="18"/>
          <w:szCs w:val="18"/>
        </w:rPr>
        <w:t>Outline</w:t>
      </w:r>
      <w:proofErr w:type="spellEnd"/>
      <w:r w:rsidR="006C1F7C" w:rsidRPr="00C81ADC">
        <w:rPr>
          <w:rFonts w:ascii="Arial" w:hAnsi="Arial" w:cs="Arial"/>
          <w:sz w:val="18"/>
          <w:szCs w:val="18"/>
        </w:rPr>
        <w:t xml:space="preserve"> Plan </w:t>
      </w:r>
      <w:proofErr w:type="spellStart"/>
      <w:r w:rsidR="006C1F7C" w:rsidRPr="00C81ADC">
        <w:rPr>
          <w:rFonts w:ascii="Arial" w:hAnsi="Arial" w:cs="Arial"/>
          <w:sz w:val="18"/>
          <w:szCs w:val="18"/>
        </w:rPr>
        <w:t>of</w:t>
      </w:r>
      <w:proofErr w:type="spellEnd"/>
      <w:r w:rsidR="006C1F7C" w:rsidRPr="00C81ADC">
        <w:rPr>
          <w:rFonts w:ascii="Arial" w:hAnsi="Arial" w:cs="Arial"/>
          <w:sz w:val="18"/>
          <w:szCs w:val="18"/>
        </w:rPr>
        <w:t xml:space="preserve"> </w:t>
      </w:r>
      <w:proofErr w:type="spellStart"/>
      <w:r w:rsidR="006C1F7C" w:rsidRPr="00C81ADC">
        <w:rPr>
          <w:rFonts w:ascii="Arial" w:hAnsi="Arial" w:cs="Arial"/>
          <w:sz w:val="18"/>
          <w:szCs w:val="18"/>
        </w:rPr>
        <w:t>Work</w:t>
      </w:r>
      <w:proofErr w:type="spellEnd"/>
      <w:r w:rsidR="006C1F7C" w:rsidRPr="00C81ADC">
        <w:rPr>
          <w:rFonts w:ascii="Arial" w:hAnsi="Arial" w:cs="Arial"/>
          <w:sz w:val="18"/>
          <w:szCs w:val="18"/>
        </w:rPr>
        <w:t xml:space="preserve"> 2013 og fasenormen fra Bygg21</w:t>
      </w:r>
      <w:r w:rsidR="006C1F7C" w:rsidRPr="00C81ADC">
        <w:rPr>
          <w:rFonts w:ascii="Arial" w:hAnsi="Arial" w:cs="Arial"/>
          <w:sz w:val="18"/>
          <w:szCs w:val="18"/>
        </w:rPr>
        <w:fldChar w:fldCharType="end"/>
      </w:r>
    </w:p>
    <w:p w14:paraId="1F76DFAB" w14:textId="464DD4EC" w:rsidR="00986A15" w:rsidRDefault="00986A15" w:rsidP="00676AF3">
      <w:pPr>
        <w:pStyle w:val="Listeavsnitt"/>
        <w:ind w:left="0"/>
        <w:rPr>
          <w:rFonts w:ascii="Arial" w:hAnsi="Arial" w:cs="Arial"/>
        </w:rPr>
      </w:pPr>
    </w:p>
    <w:p w14:paraId="32EE3C79" w14:textId="7892C685" w:rsidR="00204FC1" w:rsidRDefault="00204FC1" w:rsidP="00676AF3">
      <w:pPr>
        <w:pStyle w:val="Listeavsnitt"/>
        <w:ind w:left="0"/>
        <w:rPr>
          <w:rFonts w:ascii="Arial" w:hAnsi="Arial" w:cs="Arial"/>
        </w:rPr>
      </w:pPr>
    </w:p>
    <w:p w14:paraId="31D6D0FB" w14:textId="77777777" w:rsidR="00204FC1" w:rsidRPr="00C81ADC" w:rsidRDefault="00204FC1" w:rsidP="00676AF3">
      <w:pPr>
        <w:pStyle w:val="Listeavsnitt"/>
        <w:ind w:left="0"/>
        <w:rPr>
          <w:rFonts w:ascii="Arial" w:hAnsi="Arial" w:cs="Arial"/>
        </w:rPr>
      </w:pPr>
    </w:p>
    <w:p w14:paraId="1C28A430" w14:textId="77777777" w:rsidR="005841E2" w:rsidRDefault="008B2A52" w:rsidP="00C81ADC">
      <w:pPr>
        <w:rPr>
          <w:highlight w:val="yellow"/>
        </w:rPr>
      </w:pPr>
      <w:r>
        <w:rPr>
          <w:noProof/>
        </w:rPr>
        <w:lastRenderedPageBreak/>
        <w:drawing>
          <wp:inline distT="0" distB="0" distL="0" distR="0" wp14:anchorId="09855541" wp14:editId="1ED9A431">
            <wp:extent cx="5760720" cy="2354709"/>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354709"/>
                    </a:xfrm>
                    <a:prstGeom prst="rect">
                      <a:avLst/>
                    </a:prstGeom>
                  </pic:spPr>
                </pic:pic>
              </a:graphicData>
            </a:graphic>
          </wp:inline>
        </w:drawing>
      </w:r>
    </w:p>
    <w:p w14:paraId="15229BA9" w14:textId="36FB9A29" w:rsidR="00204FC1" w:rsidRDefault="005841E2" w:rsidP="002A74CE">
      <w:pPr>
        <w:pStyle w:val="Bildetekst"/>
      </w:pPr>
      <w:r w:rsidRPr="00C81ADC">
        <w:rPr>
          <w:rFonts w:ascii="Arial" w:hAnsi="Arial" w:cs="Arial"/>
        </w:rPr>
        <w:t xml:space="preserve">Figur </w:t>
      </w:r>
      <w:r w:rsidRPr="00C81ADC">
        <w:rPr>
          <w:rFonts w:ascii="Arial" w:hAnsi="Arial" w:cs="Arial"/>
        </w:rPr>
        <w:fldChar w:fldCharType="begin"/>
      </w:r>
      <w:r w:rsidRPr="00C81ADC">
        <w:rPr>
          <w:rFonts w:ascii="Arial" w:hAnsi="Arial" w:cs="Arial"/>
        </w:rPr>
        <w:instrText xml:space="preserve"> SEQ Figur \* ARABIC </w:instrText>
      </w:r>
      <w:r w:rsidRPr="00C81ADC">
        <w:rPr>
          <w:rFonts w:ascii="Arial" w:hAnsi="Arial" w:cs="Arial"/>
        </w:rPr>
        <w:fldChar w:fldCharType="separate"/>
      </w:r>
      <w:r w:rsidRPr="00C81ADC">
        <w:rPr>
          <w:rFonts w:ascii="Arial" w:hAnsi="Arial" w:cs="Arial"/>
          <w:noProof/>
        </w:rPr>
        <w:t>1</w:t>
      </w:r>
      <w:r w:rsidRPr="00C81ADC">
        <w:rPr>
          <w:rFonts w:ascii="Arial" w:hAnsi="Arial" w:cs="Arial"/>
        </w:rPr>
        <w:fldChar w:fldCharType="end"/>
      </w:r>
      <w:r w:rsidRPr="00C81ADC">
        <w:rPr>
          <w:rFonts w:ascii="Arial" w:hAnsi="Arial" w:cs="Arial"/>
        </w:rPr>
        <w:t xml:space="preserve"> Forbindelsen mellom vurderings- og sertifiseringsfasene i BREEAM-NOR 2016, RIBA </w:t>
      </w:r>
      <w:proofErr w:type="spellStart"/>
      <w:r w:rsidRPr="00C81ADC">
        <w:rPr>
          <w:rFonts w:ascii="Arial" w:hAnsi="Arial" w:cs="Arial"/>
        </w:rPr>
        <w:t>Outline</w:t>
      </w:r>
      <w:proofErr w:type="spellEnd"/>
      <w:r w:rsidRPr="00C81ADC">
        <w:rPr>
          <w:rFonts w:ascii="Arial" w:hAnsi="Arial" w:cs="Arial"/>
        </w:rPr>
        <w:t xml:space="preserve"> Plan </w:t>
      </w:r>
      <w:proofErr w:type="spellStart"/>
      <w:r w:rsidRPr="00C81ADC">
        <w:rPr>
          <w:rFonts w:ascii="Arial" w:hAnsi="Arial" w:cs="Arial"/>
        </w:rPr>
        <w:t>of</w:t>
      </w:r>
      <w:proofErr w:type="spellEnd"/>
      <w:r w:rsidRPr="00C81ADC">
        <w:rPr>
          <w:rFonts w:ascii="Arial" w:hAnsi="Arial" w:cs="Arial"/>
        </w:rPr>
        <w:t xml:space="preserve"> </w:t>
      </w:r>
      <w:proofErr w:type="spellStart"/>
      <w:r w:rsidRPr="00C81ADC">
        <w:rPr>
          <w:rFonts w:ascii="Arial" w:hAnsi="Arial" w:cs="Arial"/>
        </w:rPr>
        <w:t>Work</w:t>
      </w:r>
      <w:proofErr w:type="spellEnd"/>
      <w:r w:rsidRPr="00C81ADC">
        <w:rPr>
          <w:rFonts w:ascii="Arial" w:hAnsi="Arial" w:cs="Arial"/>
        </w:rPr>
        <w:t xml:space="preserve"> 2013 og fasenormen fra Bygg21</w:t>
      </w:r>
      <w:r w:rsidR="002424BC" w:rsidRPr="00C520B0" w:rsidDel="002424BC">
        <w:rPr>
          <w:highlight w:val="yellow"/>
        </w:rPr>
        <w:t xml:space="preserve"> </w:t>
      </w:r>
    </w:p>
    <w:p w14:paraId="6D55D5FB" w14:textId="77777777" w:rsidR="002A74CE" w:rsidRPr="002A74CE" w:rsidRDefault="002A74CE" w:rsidP="002A74CE"/>
    <w:p w14:paraId="1C73D4BD" w14:textId="1BA49CDD" w:rsidR="00E64EEA" w:rsidRPr="001D0949" w:rsidRDefault="00D76F53" w:rsidP="00C81ADC">
      <w:pPr>
        <w:rPr>
          <w:rStyle w:val="Overskrift3Tegn"/>
        </w:rPr>
      </w:pPr>
      <w:r w:rsidRPr="001D0949">
        <w:rPr>
          <w:rStyle w:val="Overskrift2Tegn"/>
        </w:rPr>
        <w:t>Referanseverdier for BREEAM-klassifisering</w:t>
      </w:r>
      <w:r w:rsidR="0092338D" w:rsidRPr="001D0949">
        <w:rPr>
          <w:rStyle w:val="Overskrift3Tegn"/>
        </w:rPr>
        <w:t xml:space="preserve"> </w:t>
      </w:r>
    </w:p>
    <w:p w14:paraId="1ECC5BC5" w14:textId="3DBDE107" w:rsidR="00D20B4C" w:rsidRPr="00C81ADC" w:rsidRDefault="001809E0" w:rsidP="00D20B4C">
      <w:pPr>
        <w:rPr>
          <w:rFonts w:ascii="Arial" w:hAnsi="Arial" w:cs="Arial"/>
          <w:sz w:val="18"/>
          <w:szCs w:val="18"/>
        </w:rPr>
      </w:pPr>
      <w:r w:rsidRPr="00C81ADC">
        <w:rPr>
          <w:rFonts w:ascii="Arial" w:hAnsi="Arial" w:cs="Arial"/>
          <w:sz w:val="18"/>
          <w:szCs w:val="18"/>
        </w:rPr>
        <w:t>Referanseverdiene for BREEAM-klassifiseringen for nybyggprosjekter er som følger:</w:t>
      </w:r>
    </w:p>
    <w:p w14:paraId="386EACF9" w14:textId="482C5C04" w:rsidR="001809E0" w:rsidRPr="00C81ADC" w:rsidRDefault="001809E0" w:rsidP="005841E2">
      <w:pPr>
        <w:pStyle w:val="Bildetekst"/>
        <w:spacing w:after="0"/>
        <w:rPr>
          <w:rFonts w:ascii="Arial" w:hAnsi="Arial" w:cs="Arial"/>
        </w:rPr>
      </w:pPr>
      <w:bookmarkStart w:id="10" w:name="_Ref73541018"/>
      <w:r w:rsidRPr="00C81ADC">
        <w:rPr>
          <w:rFonts w:ascii="Arial" w:hAnsi="Arial" w:cs="Arial"/>
        </w:rPr>
        <w:t xml:space="preserve">Tabell </w:t>
      </w:r>
      <w:r w:rsidRPr="00C81ADC">
        <w:rPr>
          <w:rFonts w:ascii="Arial" w:hAnsi="Arial" w:cs="Arial"/>
        </w:rPr>
        <w:fldChar w:fldCharType="begin"/>
      </w:r>
      <w:r w:rsidRPr="00C81ADC">
        <w:rPr>
          <w:rFonts w:ascii="Arial" w:hAnsi="Arial" w:cs="Arial"/>
        </w:rPr>
        <w:instrText xml:space="preserve"> SEQ Tabell \* ARABIC </w:instrText>
      </w:r>
      <w:r w:rsidRPr="00C81ADC">
        <w:rPr>
          <w:rFonts w:ascii="Arial" w:hAnsi="Arial" w:cs="Arial"/>
        </w:rPr>
        <w:fldChar w:fldCharType="separate"/>
      </w:r>
      <w:r w:rsidR="0055605D">
        <w:rPr>
          <w:rFonts w:ascii="Arial" w:hAnsi="Arial" w:cs="Arial"/>
          <w:noProof/>
        </w:rPr>
        <w:t>3</w:t>
      </w:r>
      <w:r w:rsidRPr="00C81ADC">
        <w:rPr>
          <w:rFonts w:ascii="Arial" w:hAnsi="Arial" w:cs="Arial"/>
        </w:rPr>
        <w:fldChar w:fldCharType="end"/>
      </w:r>
      <w:r w:rsidRPr="00C81ADC">
        <w:rPr>
          <w:rFonts w:ascii="Arial" w:hAnsi="Arial" w:cs="Arial"/>
        </w:rPr>
        <w:t xml:space="preserve"> </w:t>
      </w:r>
      <w:r w:rsidRPr="00893F60">
        <w:rPr>
          <w:rFonts w:ascii="Arial" w:hAnsi="Arial" w:cs="Arial"/>
          <w:sz w:val="15"/>
          <w:szCs w:val="15"/>
        </w:rPr>
        <w:t>Referanseverdier for BREEAM-klassifisering</w:t>
      </w:r>
      <w:bookmarkEnd w:id="10"/>
    </w:p>
    <w:tbl>
      <w:tblPr>
        <w:tblStyle w:val="Tabellrutenett"/>
        <w:tblW w:w="5000" w:type="pct"/>
        <w:tblLayout w:type="fixed"/>
        <w:tblLook w:val="04A0" w:firstRow="1" w:lastRow="0" w:firstColumn="1" w:lastColumn="0" w:noHBand="0" w:noVBand="1"/>
      </w:tblPr>
      <w:tblGrid>
        <w:gridCol w:w="4249"/>
        <w:gridCol w:w="4813"/>
      </w:tblGrid>
      <w:tr w:rsidR="00712EED" w:rsidRPr="00D302C7" w14:paraId="5398AF9C" w14:textId="77777777" w:rsidTr="000C5429">
        <w:trPr>
          <w:trHeight w:val="397"/>
        </w:trPr>
        <w:tc>
          <w:tcPr>
            <w:tcW w:w="4248" w:type="dxa"/>
            <w:shd w:val="clear" w:color="auto" w:fill="3D6864"/>
            <w:vAlign w:val="center"/>
          </w:tcPr>
          <w:p w14:paraId="515ED14A" w14:textId="77777777" w:rsidR="00712EED" w:rsidRPr="00D302C7" w:rsidRDefault="00712EED" w:rsidP="000C5429">
            <w:pPr>
              <w:pStyle w:val="Destacados"/>
              <w:ind w:left="-822" w:firstLine="822"/>
              <w:rPr>
                <w:rFonts w:ascii="Arial" w:hAnsi="Arial" w:cs="Arial"/>
                <w:bCs w:val="0"/>
                <w:color w:val="FFFFFF" w:themeColor="background1"/>
                <w:szCs w:val="22"/>
              </w:rPr>
            </w:pPr>
            <w:r>
              <w:rPr>
                <w:rFonts w:ascii="Arial" w:hAnsi="Arial"/>
                <w:color w:val="FFFFFF" w:themeColor="background1"/>
              </w:rPr>
              <w:t>BREEAM-klassifisering</w:t>
            </w:r>
          </w:p>
        </w:tc>
        <w:tc>
          <w:tcPr>
            <w:tcW w:w="4812" w:type="dxa"/>
            <w:shd w:val="clear" w:color="auto" w:fill="3D6864"/>
            <w:vAlign w:val="center"/>
          </w:tcPr>
          <w:p w14:paraId="3D8FE032" w14:textId="77777777" w:rsidR="00712EED" w:rsidRPr="00D302C7" w:rsidRDefault="00712EED" w:rsidP="000C5429">
            <w:pPr>
              <w:pStyle w:val="Destacados"/>
              <w:ind w:left="-822" w:firstLine="822"/>
              <w:jc w:val="center"/>
              <w:rPr>
                <w:rFonts w:ascii="Arial" w:hAnsi="Arial" w:cs="Arial"/>
                <w:bCs w:val="0"/>
                <w:color w:val="FFFFFF" w:themeColor="background1"/>
                <w:szCs w:val="22"/>
              </w:rPr>
            </w:pPr>
            <w:r>
              <w:rPr>
                <w:rFonts w:ascii="Arial" w:hAnsi="Arial"/>
                <w:color w:val="FFFFFF" w:themeColor="background1"/>
              </w:rPr>
              <w:t>Poengsum i %</w:t>
            </w:r>
          </w:p>
        </w:tc>
      </w:tr>
      <w:tr w:rsidR="00712EED" w:rsidRPr="00D302C7" w14:paraId="0B5984EA" w14:textId="77777777" w:rsidTr="000C5429">
        <w:trPr>
          <w:trHeight w:val="386"/>
        </w:trPr>
        <w:tc>
          <w:tcPr>
            <w:tcW w:w="4248" w:type="dxa"/>
            <w:vAlign w:val="center"/>
          </w:tcPr>
          <w:p w14:paraId="2395DE86" w14:textId="77777777" w:rsidR="00712EED" w:rsidRPr="00D302C7" w:rsidRDefault="00712EED" w:rsidP="000C5429">
            <w:pPr>
              <w:spacing w:before="60" w:after="60"/>
              <w:ind w:left="-822" w:firstLine="822"/>
              <w:rPr>
                <w:rFonts w:ascii="Arial" w:hAnsi="Arial" w:cs="Arial"/>
              </w:rPr>
            </w:pPr>
            <w:r>
              <w:rPr>
                <w:rFonts w:ascii="Arial" w:hAnsi="Arial"/>
              </w:rPr>
              <w:t>OUTSTANDING</w:t>
            </w:r>
          </w:p>
        </w:tc>
        <w:tc>
          <w:tcPr>
            <w:tcW w:w="4812" w:type="dxa"/>
            <w:vAlign w:val="center"/>
          </w:tcPr>
          <w:p w14:paraId="47866EE8" w14:textId="77777777" w:rsidR="00712EED" w:rsidRPr="00D302C7" w:rsidRDefault="00712EED" w:rsidP="000C5429">
            <w:pPr>
              <w:spacing w:before="60" w:after="60"/>
              <w:ind w:left="-822" w:firstLine="822"/>
              <w:jc w:val="center"/>
              <w:rPr>
                <w:rFonts w:ascii="Arial" w:hAnsi="Arial" w:cs="Arial"/>
              </w:rPr>
            </w:pPr>
            <w:r>
              <w:rPr>
                <w:rFonts w:ascii="Arial" w:hAnsi="Arial"/>
              </w:rPr>
              <w:t>≥ 85</w:t>
            </w:r>
          </w:p>
        </w:tc>
      </w:tr>
      <w:tr w:rsidR="00712EED" w:rsidRPr="00D302C7" w14:paraId="76AEBF0A" w14:textId="77777777" w:rsidTr="000C5429">
        <w:trPr>
          <w:trHeight w:val="284"/>
        </w:trPr>
        <w:tc>
          <w:tcPr>
            <w:tcW w:w="4248" w:type="dxa"/>
            <w:vAlign w:val="center"/>
          </w:tcPr>
          <w:p w14:paraId="044CB531" w14:textId="77777777" w:rsidR="00712EED" w:rsidRPr="00D302C7" w:rsidRDefault="00712EED" w:rsidP="000C5429">
            <w:pPr>
              <w:spacing w:before="60" w:after="60"/>
              <w:ind w:left="-822" w:firstLine="822"/>
              <w:rPr>
                <w:rFonts w:ascii="Arial" w:hAnsi="Arial" w:cs="Arial"/>
              </w:rPr>
            </w:pPr>
            <w:r>
              <w:rPr>
                <w:rFonts w:ascii="Arial" w:hAnsi="Arial"/>
              </w:rPr>
              <w:t>EXCELLENT</w:t>
            </w:r>
          </w:p>
        </w:tc>
        <w:tc>
          <w:tcPr>
            <w:tcW w:w="4812" w:type="dxa"/>
            <w:vAlign w:val="center"/>
          </w:tcPr>
          <w:p w14:paraId="0DCFC46A" w14:textId="77777777" w:rsidR="00712EED" w:rsidRPr="00D302C7" w:rsidRDefault="00712EED" w:rsidP="000C5429">
            <w:pPr>
              <w:spacing w:before="60" w:after="60"/>
              <w:ind w:left="-822" w:firstLine="822"/>
              <w:jc w:val="center"/>
              <w:rPr>
                <w:rFonts w:ascii="Arial" w:hAnsi="Arial" w:cs="Arial"/>
              </w:rPr>
            </w:pPr>
            <w:r>
              <w:rPr>
                <w:rFonts w:ascii="Arial" w:hAnsi="Arial"/>
              </w:rPr>
              <w:t>≥ 70</w:t>
            </w:r>
          </w:p>
        </w:tc>
      </w:tr>
      <w:tr w:rsidR="00712EED" w:rsidRPr="00D302C7" w14:paraId="1E924FEC" w14:textId="77777777" w:rsidTr="000C5429">
        <w:trPr>
          <w:trHeight w:val="284"/>
        </w:trPr>
        <w:tc>
          <w:tcPr>
            <w:tcW w:w="4248" w:type="dxa"/>
            <w:vAlign w:val="center"/>
          </w:tcPr>
          <w:p w14:paraId="28E3ED1A" w14:textId="77777777" w:rsidR="00712EED" w:rsidRPr="00D302C7" w:rsidRDefault="00712EED" w:rsidP="000C5429">
            <w:pPr>
              <w:spacing w:before="60" w:after="60"/>
              <w:ind w:left="-822" w:firstLine="822"/>
              <w:rPr>
                <w:rFonts w:ascii="Arial" w:hAnsi="Arial" w:cs="Arial"/>
              </w:rPr>
            </w:pPr>
            <w:r>
              <w:rPr>
                <w:rFonts w:ascii="Arial" w:hAnsi="Arial"/>
              </w:rPr>
              <w:t>VERY GOOD</w:t>
            </w:r>
          </w:p>
        </w:tc>
        <w:tc>
          <w:tcPr>
            <w:tcW w:w="4812" w:type="dxa"/>
            <w:vAlign w:val="center"/>
          </w:tcPr>
          <w:p w14:paraId="4B0BCBB2" w14:textId="77777777" w:rsidR="00712EED" w:rsidRPr="00D302C7" w:rsidRDefault="00712EED" w:rsidP="000C5429">
            <w:pPr>
              <w:spacing w:before="60" w:after="60"/>
              <w:ind w:left="-822" w:firstLine="822"/>
              <w:jc w:val="center"/>
              <w:rPr>
                <w:rFonts w:ascii="Arial" w:hAnsi="Arial" w:cs="Arial"/>
              </w:rPr>
            </w:pPr>
            <w:r>
              <w:rPr>
                <w:rFonts w:ascii="Arial" w:hAnsi="Arial"/>
              </w:rPr>
              <w:t>≥ 55</w:t>
            </w:r>
          </w:p>
        </w:tc>
      </w:tr>
      <w:tr w:rsidR="00712EED" w:rsidRPr="00D302C7" w14:paraId="5517EB4E" w14:textId="77777777" w:rsidTr="000C5429">
        <w:trPr>
          <w:trHeight w:val="284"/>
        </w:trPr>
        <w:tc>
          <w:tcPr>
            <w:tcW w:w="4248" w:type="dxa"/>
            <w:vAlign w:val="center"/>
          </w:tcPr>
          <w:p w14:paraId="6E10C58E" w14:textId="77777777" w:rsidR="00712EED" w:rsidRPr="00D302C7" w:rsidRDefault="00712EED" w:rsidP="000C5429">
            <w:pPr>
              <w:spacing w:before="60" w:after="60"/>
              <w:ind w:left="-822" w:firstLine="822"/>
              <w:rPr>
                <w:rFonts w:ascii="Arial" w:hAnsi="Arial" w:cs="Arial"/>
              </w:rPr>
            </w:pPr>
            <w:r>
              <w:rPr>
                <w:rFonts w:ascii="Arial" w:hAnsi="Arial"/>
              </w:rPr>
              <w:t>GOOD</w:t>
            </w:r>
          </w:p>
        </w:tc>
        <w:tc>
          <w:tcPr>
            <w:tcW w:w="4812" w:type="dxa"/>
            <w:vAlign w:val="center"/>
          </w:tcPr>
          <w:p w14:paraId="1477DAF7" w14:textId="77777777" w:rsidR="00712EED" w:rsidRPr="00D302C7" w:rsidRDefault="00712EED" w:rsidP="000C5429">
            <w:pPr>
              <w:spacing w:before="60" w:after="60"/>
              <w:ind w:left="-822" w:firstLine="822"/>
              <w:jc w:val="center"/>
              <w:rPr>
                <w:rFonts w:ascii="Arial" w:hAnsi="Arial" w:cs="Arial"/>
              </w:rPr>
            </w:pPr>
            <w:r>
              <w:rPr>
                <w:rFonts w:ascii="Arial" w:hAnsi="Arial"/>
              </w:rPr>
              <w:t>≥ 45</w:t>
            </w:r>
          </w:p>
        </w:tc>
      </w:tr>
      <w:tr w:rsidR="00712EED" w:rsidRPr="00D302C7" w14:paraId="3CDDF750" w14:textId="77777777" w:rsidTr="000C5429">
        <w:trPr>
          <w:trHeight w:val="284"/>
        </w:trPr>
        <w:tc>
          <w:tcPr>
            <w:tcW w:w="4248" w:type="dxa"/>
            <w:vAlign w:val="center"/>
          </w:tcPr>
          <w:p w14:paraId="11AAE44F" w14:textId="77777777" w:rsidR="00712EED" w:rsidRPr="00D302C7" w:rsidRDefault="00712EED" w:rsidP="000C5429">
            <w:pPr>
              <w:spacing w:before="60" w:after="60"/>
              <w:ind w:left="-822" w:firstLine="822"/>
              <w:rPr>
                <w:rFonts w:ascii="Arial" w:hAnsi="Arial" w:cs="Arial"/>
              </w:rPr>
            </w:pPr>
            <w:r>
              <w:rPr>
                <w:rFonts w:ascii="Arial" w:hAnsi="Arial"/>
              </w:rPr>
              <w:t>PASS</w:t>
            </w:r>
          </w:p>
        </w:tc>
        <w:tc>
          <w:tcPr>
            <w:tcW w:w="4812" w:type="dxa"/>
            <w:vAlign w:val="center"/>
          </w:tcPr>
          <w:p w14:paraId="64055D6C" w14:textId="77777777" w:rsidR="00712EED" w:rsidRPr="00D302C7" w:rsidRDefault="00712EED" w:rsidP="000C5429">
            <w:pPr>
              <w:spacing w:before="60" w:after="60"/>
              <w:ind w:left="-822" w:firstLine="822"/>
              <w:jc w:val="center"/>
              <w:rPr>
                <w:rFonts w:ascii="Arial" w:hAnsi="Arial" w:cs="Arial"/>
              </w:rPr>
            </w:pPr>
            <w:r>
              <w:rPr>
                <w:rFonts w:ascii="Arial" w:hAnsi="Arial"/>
              </w:rPr>
              <w:t>≥ 30</w:t>
            </w:r>
          </w:p>
        </w:tc>
      </w:tr>
      <w:tr w:rsidR="00712EED" w:rsidRPr="00D302C7" w14:paraId="4371E2BF" w14:textId="77777777" w:rsidTr="000C5429">
        <w:trPr>
          <w:trHeight w:val="284"/>
        </w:trPr>
        <w:tc>
          <w:tcPr>
            <w:tcW w:w="4248" w:type="dxa"/>
            <w:vAlign w:val="center"/>
          </w:tcPr>
          <w:p w14:paraId="2A65944D" w14:textId="77777777" w:rsidR="00712EED" w:rsidRPr="00D302C7" w:rsidRDefault="00712EED" w:rsidP="000C5429">
            <w:pPr>
              <w:spacing w:before="60" w:after="60"/>
              <w:ind w:left="-822" w:firstLine="822"/>
              <w:rPr>
                <w:rFonts w:ascii="Arial" w:hAnsi="Arial" w:cs="Arial"/>
              </w:rPr>
            </w:pPr>
            <w:r>
              <w:rPr>
                <w:rFonts w:ascii="Arial" w:hAnsi="Arial"/>
              </w:rPr>
              <w:t>UKLASSIFISERT</w:t>
            </w:r>
          </w:p>
        </w:tc>
        <w:tc>
          <w:tcPr>
            <w:tcW w:w="4812" w:type="dxa"/>
            <w:vAlign w:val="center"/>
          </w:tcPr>
          <w:p w14:paraId="15F71874" w14:textId="77777777" w:rsidR="00712EED" w:rsidRPr="00D302C7" w:rsidRDefault="00712EED" w:rsidP="000C5429">
            <w:pPr>
              <w:spacing w:before="60" w:after="60"/>
              <w:ind w:left="-822" w:firstLine="822"/>
              <w:jc w:val="center"/>
              <w:rPr>
                <w:rFonts w:ascii="Arial" w:hAnsi="Arial" w:cs="Arial"/>
              </w:rPr>
            </w:pPr>
            <w:r>
              <w:rPr>
                <w:rFonts w:ascii="Arial" w:hAnsi="Arial"/>
              </w:rPr>
              <w:t>&lt; 30</w:t>
            </w:r>
          </w:p>
        </w:tc>
      </w:tr>
    </w:tbl>
    <w:p w14:paraId="3AA8B6F6" w14:textId="0566BC9F" w:rsidR="0032705E" w:rsidRPr="00C81ADC" w:rsidRDefault="0032705E" w:rsidP="0032705E">
      <w:pPr>
        <w:rPr>
          <w:rFonts w:ascii="Arial" w:hAnsi="Arial" w:cs="Arial"/>
        </w:rPr>
      </w:pPr>
    </w:p>
    <w:p w14:paraId="0CC91180" w14:textId="77777777" w:rsidR="00C520B0" w:rsidRPr="00C81ADC" w:rsidRDefault="00C520B0" w:rsidP="00C520B0">
      <w:pPr>
        <w:rPr>
          <w:rFonts w:ascii="Arial" w:hAnsi="Arial" w:cs="Arial"/>
          <w:sz w:val="18"/>
          <w:szCs w:val="18"/>
        </w:rPr>
      </w:pPr>
      <w:r w:rsidRPr="00C81ADC">
        <w:rPr>
          <w:rFonts w:ascii="Arial" w:hAnsi="Arial" w:cs="Arial"/>
          <w:sz w:val="18"/>
          <w:szCs w:val="18"/>
        </w:rPr>
        <w:t>En BREEAM-klassifisering gjør det mulig å sammenligne et byggs ytelse med andre bygg som er vurdert i</w:t>
      </w:r>
    </w:p>
    <w:p w14:paraId="18B11486" w14:textId="77777777" w:rsidR="00C520B0" w:rsidRPr="00C81ADC" w:rsidRDefault="00C520B0" w:rsidP="00C520B0">
      <w:pPr>
        <w:rPr>
          <w:rFonts w:ascii="Arial" w:hAnsi="Arial" w:cs="Arial"/>
          <w:sz w:val="18"/>
          <w:szCs w:val="18"/>
        </w:rPr>
      </w:pPr>
      <w:r w:rsidRPr="00C81ADC">
        <w:rPr>
          <w:rFonts w:ascii="Arial" w:hAnsi="Arial" w:cs="Arial"/>
          <w:sz w:val="18"/>
          <w:szCs w:val="18"/>
        </w:rPr>
        <w:t>samme prosjektfase. Hver BREEAM-klassifisering tilsvarer følgende ytelse:</w:t>
      </w:r>
    </w:p>
    <w:p w14:paraId="5C6D14EC" w14:textId="77777777" w:rsidR="00C520B0" w:rsidRPr="00C81ADC" w:rsidRDefault="00C520B0" w:rsidP="00C520B0">
      <w:pPr>
        <w:rPr>
          <w:rFonts w:ascii="Arial" w:hAnsi="Arial" w:cs="Arial"/>
          <w:sz w:val="18"/>
          <w:szCs w:val="18"/>
        </w:rPr>
      </w:pPr>
      <w:r w:rsidRPr="00C81ADC">
        <w:rPr>
          <w:rFonts w:ascii="Arial" w:hAnsi="Arial" w:cs="Arial"/>
          <w:sz w:val="18"/>
          <w:szCs w:val="18"/>
        </w:rPr>
        <w:t xml:space="preserve">1. </w:t>
      </w:r>
      <w:proofErr w:type="spellStart"/>
      <w:r w:rsidRPr="00C81ADC">
        <w:rPr>
          <w:rFonts w:ascii="Arial" w:hAnsi="Arial" w:cs="Arial"/>
          <w:sz w:val="18"/>
          <w:szCs w:val="18"/>
        </w:rPr>
        <w:t>Outstanding</w:t>
      </w:r>
      <w:proofErr w:type="spellEnd"/>
      <w:r w:rsidRPr="00C81ADC">
        <w:rPr>
          <w:rFonts w:ascii="Arial" w:hAnsi="Arial" w:cs="Arial"/>
          <w:sz w:val="18"/>
          <w:szCs w:val="18"/>
        </w:rPr>
        <w:t>: mindre enn øverste 1 % av nybygg (innovasjon)</w:t>
      </w:r>
    </w:p>
    <w:p w14:paraId="5FC87D12" w14:textId="77777777" w:rsidR="00C520B0" w:rsidRPr="00C81ADC" w:rsidRDefault="00C520B0" w:rsidP="00C520B0">
      <w:pPr>
        <w:rPr>
          <w:rFonts w:ascii="Arial" w:hAnsi="Arial" w:cs="Arial"/>
          <w:sz w:val="18"/>
          <w:szCs w:val="18"/>
        </w:rPr>
      </w:pPr>
      <w:r w:rsidRPr="00C81ADC">
        <w:rPr>
          <w:rFonts w:ascii="Arial" w:hAnsi="Arial" w:cs="Arial"/>
          <w:sz w:val="18"/>
          <w:szCs w:val="18"/>
        </w:rPr>
        <w:t xml:space="preserve">2. </w:t>
      </w:r>
      <w:proofErr w:type="spellStart"/>
      <w:r w:rsidRPr="00C81ADC">
        <w:rPr>
          <w:rFonts w:ascii="Arial" w:hAnsi="Arial" w:cs="Arial"/>
          <w:sz w:val="18"/>
          <w:szCs w:val="18"/>
        </w:rPr>
        <w:t>Excellent</w:t>
      </w:r>
      <w:proofErr w:type="spellEnd"/>
      <w:r w:rsidRPr="00C81ADC">
        <w:rPr>
          <w:rFonts w:ascii="Arial" w:hAnsi="Arial" w:cs="Arial"/>
          <w:sz w:val="18"/>
          <w:szCs w:val="18"/>
        </w:rPr>
        <w:t>: øverste 10 % av nybygg (beste praksis)</w:t>
      </w:r>
    </w:p>
    <w:p w14:paraId="2973057D" w14:textId="77777777" w:rsidR="00C520B0" w:rsidRPr="00C81ADC" w:rsidRDefault="00C520B0" w:rsidP="00C520B0">
      <w:pPr>
        <w:rPr>
          <w:rFonts w:ascii="Arial" w:hAnsi="Arial" w:cs="Arial"/>
          <w:sz w:val="18"/>
          <w:szCs w:val="18"/>
        </w:rPr>
      </w:pPr>
      <w:r w:rsidRPr="00C81ADC">
        <w:rPr>
          <w:rFonts w:ascii="Arial" w:hAnsi="Arial" w:cs="Arial"/>
          <w:sz w:val="18"/>
          <w:szCs w:val="18"/>
        </w:rPr>
        <w:t xml:space="preserve">3. </w:t>
      </w:r>
      <w:proofErr w:type="spellStart"/>
      <w:r w:rsidRPr="00C81ADC">
        <w:rPr>
          <w:rFonts w:ascii="Arial" w:hAnsi="Arial" w:cs="Arial"/>
          <w:sz w:val="18"/>
          <w:szCs w:val="18"/>
        </w:rPr>
        <w:t>Very</w:t>
      </w:r>
      <w:proofErr w:type="spellEnd"/>
      <w:r w:rsidRPr="00C81ADC">
        <w:rPr>
          <w:rFonts w:ascii="Arial" w:hAnsi="Arial" w:cs="Arial"/>
          <w:sz w:val="18"/>
          <w:szCs w:val="18"/>
        </w:rPr>
        <w:t xml:space="preserve"> Good: øverste 25 % av nybygg (svært god praksis)</w:t>
      </w:r>
    </w:p>
    <w:p w14:paraId="3CA6601B" w14:textId="77777777" w:rsidR="00C520B0" w:rsidRPr="00C81ADC" w:rsidRDefault="00C520B0" w:rsidP="00C520B0">
      <w:pPr>
        <w:rPr>
          <w:rFonts w:ascii="Arial" w:hAnsi="Arial" w:cs="Arial"/>
          <w:sz w:val="18"/>
          <w:szCs w:val="18"/>
        </w:rPr>
      </w:pPr>
      <w:r w:rsidRPr="00C81ADC">
        <w:rPr>
          <w:rFonts w:ascii="Arial" w:hAnsi="Arial" w:cs="Arial"/>
          <w:sz w:val="18"/>
          <w:szCs w:val="18"/>
        </w:rPr>
        <w:t>4. Good: øverste 50 % av nybygg (gjennomsnittlig god praksis)</w:t>
      </w:r>
    </w:p>
    <w:p w14:paraId="55C1C187" w14:textId="77777777" w:rsidR="00C520B0" w:rsidRPr="00C81ADC" w:rsidRDefault="00C520B0" w:rsidP="00C520B0">
      <w:pPr>
        <w:rPr>
          <w:rFonts w:ascii="Arial" w:hAnsi="Arial" w:cs="Arial"/>
          <w:sz w:val="18"/>
          <w:szCs w:val="18"/>
        </w:rPr>
      </w:pPr>
      <w:r w:rsidRPr="00C81ADC">
        <w:rPr>
          <w:rFonts w:ascii="Arial" w:hAnsi="Arial" w:cs="Arial"/>
          <w:sz w:val="18"/>
          <w:szCs w:val="18"/>
        </w:rPr>
        <w:t>5. Pass: øverste 75 % av nybygg (standard god praksis)</w:t>
      </w:r>
    </w:p>
    <w:p w14:paraId="14EADEB3" w14:textId="314F5390" w:rsidR="00C520B0" w:rsidRDefault="00C520B0" w:rsidP="00C81ADC">
      <w:pPr>
        <w:rPr>
          <w:rFonts w:ascii="Arial" w:hAnsi="Arial" w:cs="Arial"/>
          <w:sz w:val="18"/>
          <w:szCs w:val="18"/>
        </w:rPr>
      </w:pPr>
      <w:r w:rsidRPr="00C81ADC">
        <w:rPr>
          <w:rFonts w:ascii="Arial" w:hAnsi="Arial" w:cs="Arial"/>
          <w:sz w:val="18"/>
          <w:szCs w:val="18"/>
        </w:rPr>
        <w:t xml:space="preserve">Nivået uklassifisert tilsvarer ytelse som ikke er i samsvar med BREEAM, dvs. bygget har ikke oppfylt et eller flere av </w:t>
      </w:r>
      <w:proofErr w:type="spellStart"/>
      <w:r w:rsidRPr="00C81ADC">
        <w:rPr>
          <w:rFonts w:ascii="Arial" w:hAnsi="Arial" w:cs="Arial"/>
          <w:sz w:val="18"/>
          <w:szCs w:val="18"/>
        </w:rPr>
        <w:t>BREEAMs</w:t>
      </w:r>
      <w:proofErr w:type="spellEnd"/>
      <w:r w:rsidRPr="00C81ADC">
        <w:rPr>
          <w:rFonts w:ascii="Arial" w:hAnsi="Arial" w:cs="Arial"/>
          <w:sz w:val="18"/>
          <w:szCs w:val="18"/>
        </w:rPr>
        <w:t xml:space="preserve"> minstekrav eller samlet poengsum for laveste BREEAM-klassifisering er ikke oppnådd.</w:t>
      </w:r>
    </w:p>
    <w:p w14:paraId="4B4576F4" w14:textId="77777777" w:rsidR="001D0949" w:rsidRPr="00C81ADC" w:rsidRDefault="001D0949" w:rsidP="00C81ADC">
      <w:pPr>
        <w:rPr>
          <w:rFonts w:ascii="Arial" w:hAnsi="Arial" w:cs="Arial"/>
          <w:sz w:val="18"/>
          <w:szCs w:val="18"/>
        </w:rPr>
      </w:pPr>
    </w:p>
    <w:p w14:paraId="6226139E" w14:textId="003E8C54" w:rsidR="000117A4" w:rsidRDefault="000117A4" w:rsidP="00622232">
      <w:pPr>
        <w:pStyle w:val="Overskrift2"/>
        <w:rPr>
          <w:rFonts w:ascii="Arial" w:hAnsi="Arial" w:cs="Arial"/>
        </w:rPr>
      </w:pPr>
      <w:bookmarkStart w:id="11" w:name="_Toc73633164"/>
      <w:r w:rsidRPr="00C81ADC">
        <w:rPr>
          <w:rFonts w:ascii="Arial" w:hAnsi="Arial" w:cs="Arial"/>
        </w:rPr>
        <w:t>Minstekrav</w:t>
      </w:r>
      <w:bookmarkEnd w:id="11"/>
    </w:p>
    <w:p w14:paraId="1E6B0616" w14:textId="1757BFD3" w:rsidR="006F00D1" w:rsidRPr="00C81ADC" w:rsidRDefault="006F00D1" w:rsidP="006F00D1">
      <w:pPr>
        <w:rPr>
          <w:rFonts w:ascii="Arial" w:hAnsi="Arial" w:cs="Arial"/>
          <w:sz w:val="18"/>
          <w:szCs w:val="18"/>
        </w:rPr>
      </w:pPr>
      <w:r w:rsidRPr="00C81ADC">
        <w:rPr>
          <w:rFonts w:ascii="Arial" w:hAnsi="Arial" w:cs="Arial"/>
          <w:sz w:val="18"/>
          <w:szCs w:val="18"/>
        </w:rPr>
        <w:t>Av fleksibilitetshensyn kan de fleste poeng i BREEAM-NOR byttes ut for å oppnå ønsket klassifisering, dvs. manglende samsvar på ett område kan veies opp gjennom å vise samsvar med kravet på et annet.</w:t>
      </w:r>
    </w:p>
    <w:p w14:paraId="109E8442" w14:textId="5DDA6FBB" w:rsidR="006F00D1" w:rsidRPr="00C81ADC" w:rsidRDefault="006F00D1" w:rsidP="006F00D1">
      <w:pPr>
        <w:rPr>
          <w:rFonts w:ascii="Arial" w:hAnsi="Arial" w:cs="Arial"/>
          <w:sz w:val="18"/>
          <w:szCs w:val="18"/>
        </w:rPr>
      </w:pPr>
      <w:r w:rsidRPr="00C81ADC">
        <w:rPr>
          <w:rFonts w:ascii="Arial" w:hAnsi="Arial" w:cs="Arial"/>
          <w:sz w:val="18"/>
          <w:szCs w:val="18"/>
        </w:rPr>
        <w:lastRenderedPageBreak/>
        <w:t xml:space="preserve">BREEAM-NOR fastsetter minstekrav til ytelse på sentrale områder som energi, vann og avfall for å sikre at grunnleggende </w:t>
      </w:r>
      <w:proofErr w:type="spellStart"/>
      <w:r w:rsidRPr="00C81ADC">
        <w:rPr>
          <w:rFonts w:ascii="Arial" w:hAnsi="Arial" w:cs="Arial"/>
          <w:sz w:val="18"/>
          <w:szCs w:val="18"/>
        </w:rPr>
        <w:t>bærekraftshensyn</w:t>
      </w:r>
      <w:proofErr w:type="spellEnd"/>
      <w:r w:rsidRPr="00C81ADC">
        <w:rPr>
          <w:rFonts w:ascii="Arial" w:hAnsi="Arial" w:cs="Arial"/>
          <w:sz w:val="18"/>
          <w:szCs w:val="18"/>
        </w:rPr>
        <w:t xml:space="preserve"> ikke blir oversett i jakten på en bestemt klassifisering. Det er viktig å huske at dette er minstenivåer for akseptabel ytelse og ikke nødvendigvis nivåer som representerer beste praksis for et klassifiseringsnivå.</w:t>
      </w:r>
    </w:p>
    <w:p w14:paraId="7A9A2ED5" w14:textId="4D0CB213" w:rsidR="006F00D1" w:rsidRDefault="006F00D1" w:rsidP="006F00D1">
      <w:pPr>
        <w:rPr>
          <w:rFonts w:ascii="Arial" w:hAnsi="Arial" w:cs="Arial"/>
          <w:sz w:val="18"/>
          <w:szCs w:val="18"/>
        </w:rPr>
      </w:pPr>
      <w:r w:rsidRPr="00C81ADC">
        <w:rPr>
          <w:rFonts w:ascii="Arial" w:hAnsi="Arial" w:cs="Arial"/>
          <w:sz w:val="18"/>
          <w:szCs w:val="18"/>
        </w:rPr>
        <w:t>For å oppnå en bestemt klassifisering må man oppnå minste totale prosentvise poengsum (se</w:t>
      </w:r>
      <w:r w:rsidR="00C2417D" w:rsidRPr="00C81ADC">
        <w:rPr>
          <w:rFonts w:ascii="Arial" w:hAnsi="Arial" w:cs="Arial"/>
          <w:sz w:val="18"/>
          <w:szCs w:val="18"/>
        </w:rPr>
        <w:t xml:space="preserve"> </w:t>
      </w:r>
      <w:r w:rsidR="00C2417D" w:rsidRPr="00C81ADC">
        <w:rPr>
          <w:rFonts w:ascii="Arial" w:hAnsi="Arial" w:cs="Arial"/>
          <w:sz w:val="18"/>
          <w:szCs w:val="18"/>
        </w:rPr>
        <w:fldChar w:fldCharType="begin"/>
      </w:r>
      <w:r w:rsidR="00C2417D" w:rsidRPr="00C81ADC">
        <w:rPr>
          <w:rFonts w:ascii="Arial" w:hAnsi="Arial" w:cs="Arial"/>
          <w:sz w:val="18"/>
          <w:szCs w:val="18"/>
        </w:rPr>
        <w:instrText xml:space="preserve"> REF _Ref73541018 \h  \* MERGEFORMAT </w:instrText>
      </w:r>
      <w:r w:rsidR="00C2417D" w:rsidRPr="00C81ADC">
        <w:rPr>
          <w:rFonts w:ascii="Arial" w:hAnsi="Arial" w:cs="Arial"/>
          <w:sz w:val="18"/>
          <w:szCs w:val="18"/>
        </w:rPr>
      </w:r>
      <w:r w:rsidR="00C2417D" w:rsidRPr="00C81ADC">
        <w:rPr>
          <w:rFonts w:ascii="Arial" w:hAnsi="Arial" w:cs="Arial"/>
          <w:sz w:val="18"/>
          <w:szCs w:val="18"/>
        </w:rPr>
        <w:fldChar w:fldCharType="separate"/>
      </w:r>
      <w:r w:rsidR="00C2417D" w:rsidRPr="00C81ADC">
        <w:rPr>
          <w:rFonts w:ascii="Arial" w:hAnsi="Arial" w:cs="Arial"/>
          <w:sz w:val="18"/>
          <w:szCs w:val="18"/>
        </w:rPr>
        <w:t xml:space="preserve">Tabell </w:t>
      </w:r>
      <w:r w:rsidR="00C2417D" w:rsidRPr="00C81ADC">
        <w:rPr>
          <w:rFonts w:ascii="Arial" w:hAnsi="Arial" w:cs="Arial"/>
          <w:noProof/>
          <w:sz w:val="18"/>
          <w:szCs w:val="18"/>
        </w:rPr>
        <w:t>3</w:t>
      </w:r>
      <w:r w:rsidR="00C2417D" w:rsidRPr="00C81ADC">
        <w:rPr>
          <w:rFonts w:ascii="Arial" w:hAnsi="Arial" w:cs="Arial"/>
          <w:sz w:val="18"/>
          <w:szCs w:val="18"/>
        </w:rPr>
        <w:t xml:space="preserve"> Referanseverdier for BREEAM-klassifisering</w:t>
      </w:r>
      <w:r w:rsidR="00C2417D" w:rsidRPr="00C81ADC">
        <w:rPr>
          <w:rFonts w:ascii="Arial" w:hAnsi="Arial" w:cs="Arial"/>
          <w:sz w:val="18"/>
          <w:szCs w:val="18"/>
        </w:rPr>
        <w:fldChar w:fldCharType="end"/>
      </w:r>
      <w:r w:rsidRPr="00C81ADC">
        <w:rPr>
          <w:rFonts w:ascii="Arial" w:hAnsi="Arial" w:cs="Arial"/>
          <w:sz w:val="18"/>
          <w:szCs w:val="18"/>
        </w:rPr>
        <w:t>). Dessuten må man oppfylle minstekravene til det klassifiseringsnivået (se tabell 4).</w:t>
      </w:r>
    </w:p>
    <w:p w14:paraId="69C02FEE" w14:textId="306AEB79" w:rsidR="00EE17C2" w:rsidRPr="00EE17C2" w:rsidRDefault="00EE17C2" w:rsidP="00EE17C2">
      <w:pPr>
        <w:rPr>
          <w:rFonts w:ascii="Arial" w:hAnsi="Arial" w:cs="Arial"/>
          <w:b/>
          <w:bCs/>
          <w:sz w:val="18"/>
          <w:szCs w:val="18"/>
        </w:rPr>
      </w:pPr>
      <w:r>
        <w:rPr>
          <w:rFonts w:ascii="Arial" w:hAnsi="Arial" w:cs="Arial"/>
          <w:b/>
          <w:bCs/>
          <w:sz w:val="18"/>
          <w:szCs w:val="18"/>
        </w:rPr>
        <w:t>Se o</w:t>
      </w:r>
      <w:r w:rsidRPr="00EE17C2">
        <w:rPr>
          <w:rFonts w:ascii="Arial" w:hAnsi="Arial" w:cs="Arial"/>
          <w:b/>
          <w:bCs/>
          <w:sz w:val="18"/>
          <w:szCs w:val="18"/>
        </w:rPr>
        <w:t xml:space="preserve">versikt over </w:t>
      </w:r>
      <w:r>
        <w:rPr>
          <w:rFonts w:ascii="Arial" w:hAnsi="Arial" w:cs="Arial"/>
          <w:b/>
          <w:bCs/>
          <w:sz w:val="18"/>
          <w:szCs w:val="18"/>
        </w:rPr>
        <w:t>minstekrav</w:t>
      </w:r>
      <w:r w:rsidRPr="00EE17C2">
        <w:rPr>
          <w:rFonts w:ascii="Arial" w:hAnsi="Arial" w:cs="Arial"/>
          <w:b/>
          <w:bCs/>
          <w:sz w:val="18"/>
          <w:szCs w:val="18"/>
        </w:rPr>
        <w:t xml:space="preserve"> i eget dokument</w:t>
      </w:r>
    </w:p>
    <w:p w14:paraId="5C053B3D" w14:textId="77777777" w:rsidR="00416F1F" w:rsidRPr="00893F60" w:rsidRDefault="00416F1F" w:rsidP="00C81ADC"/>
    <w:p w14:paraId="614674E7" w14:textId="5DF21846" w:rsidR="0092338D" w:rsidRPr="00C81ADC" w:rsidRDefault="004E4801" w:rsidP="00622232">
      <w:pPr>
        <w:pStyle w:val="Overskrift2"/>
        <w:rPr>
          <w:rFonts w:ascii="Arial" w:hAnsi="Arial" w:cs="Arial"/>
        </w:rPr>
      </w:pPr>
      <w:bookmarkStart w:id="12" w:name="_Toc73633165"/>
      <w:r w:rsidRPr="00C81ADC">
        <w:rPr>
          <w:rFonts w:ascii="Arial" w:hAnsi="Arial" w:cs="Arial"/>
        </w:rPr>
        <w:t>Tildeling av i</w:t>
      </w:r>
      <w:r w:rsidR="0092338D" w:rsidRPr="00C81ADC">
        <w:rPr>
          <w:rFonts w:ascii="Arial" w:hAnsi="Arial" w:cs="Arial"/>
        </w:rPr>
        <w:t>nnovasjonspoeng</w:t>
      </w:r>
      <w:bookmarkEnd w:id="12"/>
    </w:p>
    <w:p w14:paraId="740277C1" w14:textId="77777777" w:rsidR="00C03F93" w:rsidRPr="00D302C7" w:rsidRDefault="00C03F93" w:rsidP="00C03F93">
      <w:pPr>
        <w:pStyle w:val="Destacados"/>
        <w:rPr>
          <w:rFonts w:ascii="Arial" w:hAnsi="Arial" w:cs="Arial"/>
          <w:bCs w:val="0"/>
          <w:color w:val="000000"/>
          <w:szCs w:val="22"/>
        </w:rPr>
      </w:pPr>
      <w:r>
        <w:rPr>
          <w:rFonts w:ascii="Arial" w:hAnsi="Arial"/>
          <w:color w:val="000000"/>
        </w:rPr>
        <w:t xml:space="preserve">Ett av målene med BREEAM-NOR er å fremme innovasjon i </w:t>
      </w:r>
      <w:proofErr w:type="spellStart"/>
      <w:r>
        <w:rPr>
          <w:rFonts w:ascii="Arial" w:hAnsi="Arial"/>
          <w:color w:val="000000"/>
        </w:rPr>
        <w:t>byggebransjen</w:t>
      </w:r>
      <w:proofErr w:type="spellEnd"/>
      <w:r>
        <w:rPr>
          <w:rFonts w:ascii="Arial" w:hAnsi="Arial"/>
          <w:color w:val="000000"/>
        </w:rPr>
        <w:t xml:space="preserve">. Det gjøres blant annet ved å tildele ekstra poeng for </w:t>
      </w:r>
      <w:proofErr w:type="spellStart"/>
      <w:r>
        <w:rPr>
          <w:rFonts w:ascii="Arial" w:hAnsi="Arial"/>
          <w:color w:val="000000"/>
        </w:rPr>
        <w:t>bærekraftsrelaterte</w:t>
      </w:r>
      <w:proofErr w:type="spellEnd"/>
      <w:r>
        <w:rPr>
          <w:rFonts w:ascii="Arial" w:hAnsi="Arial"/>
          <w:color w:val="000000"/>
        </w:rPr>
        <w:t xml:space="preserve"> fordeler eller ytelsesnivåer som for øyeblikket ikke blir anerkjent av standardemnene i BREEAM-NOR.</w:t>
      </w:r>
    </w:p>
    <w:p w14:paraId="1DB919E8" w14:textId="4F216DDB" w:rsidR="00C03F93" w:rsidRPr="00D302C7" w:rsidRDefault="00C03F93" w:rsidP="00C03F93">
      <w:pPr>
        <w:pStyle w:val="Destacados"/>
        <w:rPr>
          <w:rFonts w:ascii="Arial" w:hAnsi="Arial" w:cs="Arial"/>
          <w:bCs w:val="0"/>
          <w:color w:val="000000"/>
          <w:szCs w:val="22"/>
        </w:rPr>
      </w:pPr>
      <w:r>
        <w:rPr>
          <w:rFonts w:ascii="Arial" w:hAnsi="Arial"/>
          <w:color w:val="000000"/>
        </w:rPr>
        <w:t>BREEAM-NOR belønner dermed bygg som overgår beste praksis på en bærekraftsområde, dvs. der bygget eller utviklingen av det har vist innovasjon.</w:t>
      </w:r>
    </w:p>
    <w:p w14:paraId="6123973F" w14:textId="77777777" w:rsidR="00C03F93" w:rsidRPr="00D302C7" w:rsidRDefault="00C03F93" w:rsidP="00C03F93">
      <w:pPr>
        <w:pStyle w:val="Destacados"/>
        <w:rPr>
          <w:rFonts w:ascii="Arial" w:hAnsi="Arial" w:cs="Arial"/>
          <w:bCs w:val="0"/>
          <w:color w:val="000000"/>
          <w:szCs w:val="22"/>
        </w:rPr>
      </w:pPr>
      <w:r>
        <w:rPr>
          <w:rFonts w:ascii="Arial" w:hAnsi="Arial"/>
          <w:color w:val="000000"/>
        </w:rPr>
        <w:t xml:space="preserve">Gjennom tildeling av innovasjonspoeng kan byggherrer og prosjekteringsteam forbedre et byggs ytelse og dessuten bidra til å støtte opp om markedet for ny, innovativ teknologi og prosjekterings- eller </w:t>
      </w:r>
      <w:proofErr w:type="spellStart"/>
      <w:r>
        <w:rPr>
          <w:rFonts w:ascii="Arial" w:hAnsi="Arial"/>
          <w:color w:val="000000"/>
        </w:rPr>
        <w:t>byggepraksis</w:t>
      </w:r>
      <w:proofErr w:type="spellEnd"/>
      <w:r>
        <w:rPr>
          <w:rFonts w:ascii="Arial" w:hAnsi="Arial"/>
          <w:color w:val="000000"/>
        </w:rPr>
        <w:t>.</w:t>
      </w:r>
    </w:p>
    <w:p w14:paraId="2D6E2E0B" w14:textId="6D4E061B" w:rsidR="00C03F93" w:rsidRDefault="00C03F93" w:rsidP="00C03F93">
      <w:pPr>
        <w:pStyle w:val="Destacados"/>
        <w:rPr>
          <w:rFonts w:ascii="Arial" w:hAnsi="Arial"/>
          <w:color w:val="000000"/>
        </w:rPr>
      </w:pPr>
      <w:r>
        <w:rPr>
          <w:rFonts w:ascii="Arial" w:hAnsi="Arial"/>
          <w:color w:val="000000"/>
        </w:rPr>
        <w:t>Innovasjonspoeng i henhold til BREEAM-NOR tildeles på to måter</w:t>
      </w:r>
      <w:r w:rsidR="00BD0220">
        <w:rPr>
          <w:rFonts w:ascii="Arial" w:hAnsi="Arial"/>
          <w:color w:val="000000"/>
        </w:rPr>
        <w:t>:</w:t>
      </w:r>
    </w:p>
    <w:p w14:paraId="5D756552" w14:textId="77777777" w:rsidR="00BD0220" w:rsidRPr="00D302C7" w:rsidRDefault="00BD0220" w:rsidP="00BD0220">
      <w:pPr>
        <w:pStyle w:val="Undertittel"/>
      </w:pPr>
      <w:r>
        <w:t>Mønstergyldig nivå</w:t>
      </w:r>
    </w:p>
    <w:p w14:paraId="7BBCDC58" w14:textId="77777777" w:rsidR="00BD0220" w:rsidRPr="00D302C7" w:rsidRDefault="00BD0220" w:rsidP="00BD0220">
      <w:pPr>
        <w:pStyle w:val="Destacados"/>
        <w:rPr>
          <w:rFonts w:ascii="Arial" w:hAnsi="Arial" w:cs="Arial"/>
          <w:bCs w:val="0"/>
          <w:color w:val="000000"/>
          <w:szCs w:val="22"/>
        </w:rPr>
      </w:pPr>
      <w:r>
        <w:rPr>
          <w:rFonts w:ascii="Arial" w:hAnsi="Arial"/>
          <w:color w:val="000000"/>
        </w:rPr>
        <w:t>Den første måten er oppfylle kriteriene for mønstergyldig nivå definert i et eksisterende emne, dvs. at prosjektet overgår standardkriteriene i BREEAM-NOR og dermed beste praksis.</w:t>
      </w:r>
    </w:p>
    <w:p w14:paraId="175E08D8" w14:textId="77777777" w:rsidR="00BD0220" w:rsidRPr="00D302C7" w:rsidRDefault="00BD0220" w:rsidP="00BD0220">
      <w:pPr>
        <w:pStyle w:val="Destacados"/>
        <w:rPr>
          <w:rFonts w:ascii="Arial" w:hAnsi="Arial" w:cs="Arial"/>
          <w:bCs w:val="0"/>
          <w:color w:val="000000"/>
          <w:szCs w:val="22"/>
        </w:rPr>
      </w:pPr>
      <w:r>
        <w:rPr>
          <w:rFonts w:ascii="Arial" w:hAnsi="Arial"/>
          <w:color w:val="000000"/>
        </w:rPr>
        <w:t>Merk: Ikke alle emner har kriterier for mønstergyldig nivå.</w:t>
      </w:r>
    </w:p>
    <w:p w14:paraId="0F837F8E" w14:textId="77777777" w:rsidR="0055605D" w:rsidRPr="00D302C7" w:rsidRDefault="0055605D" w:rsidP="0055605D">
      <w:pPr>
        <w:pStyle w:val="Undertittel"/>
      </w:pPr>
      <w:r>
        <w:t>Innovasjon</w:t>
      </w:r>
    </w:p>
    <w:p w14:paraId="42C12F72" w14:textId="76FC28A0" w:rsidR="0055605D" w:rsidRPr="00D302C7" w:rsidRDefault="0055605D" w:rsidP="0055605D">
      <w:pPr>
        <w:pStyle w:val="Destacados"/>
        <w:rPr>
          <w:rFonts w:ascii="Arial" w:hAnsi="Arial" w:cs="Arial"/>
          <w:bCs w:val="0"/>
          <w:color w:val="000000"/>
          <w:szCs w:val="22"/>
        </w:rPr>
      </w:pPr>
      <w:r>
        <w:rPr>
          <w:rFonts w:ascii="Arial" w:hAnsi="Arial"/>
          <w:color w:val="000000"/>
        </w:rPr>
        <w:t xml:space="preserve">Den andre måten er at assessoren leverer inn en søknad til NGBC om å få en bygningsteknologi, prosjekterings- eller byggemetode eller -prosess anerkjent som «innovativ». Dersom søknaden innvilges og det bekreftes at bygget oppfyller kravene, kan innovasjonspoeng tildeles. </w:t>
      </w:r>
    </w:p>
    <w:p w14:paraId="0845FF7C" w14:textId="77777777" w:rsidR="0055605D" w:rsidRPr="00D302C7" w:rsidRDefault="0055605D" w:rsidP="0055605D">
      <w:pPr>
        <w:pStyle w:val="Destacados"/>
        <w:rPr>
          <w:rFonts w:ascii="Arial" w:hAnsi="Arial" w:cs="Arial"/>
          <w:bCs w:val="0"/>
          <w:color w:val="000000"/>
          <w:szCs w:val="22"/>
        </w:rPr>
      </w:pPr>
      <w:r>
        <w:rPr>
          <w:rFonts w:ascii="Arial" w:hAnsi="Arial"/>
          <w:color w:val="000000"/>
        </w:rPr>
        <w:t>Ytterligere 1 % kan legges til byggets totale poengsum for hvert innovasjonspoeng som oppnås. Ett bygg kan tildeles høyst ti innovasjonspoeng. Innovasjonspoeng kan tildeles uavhengig av byggets klassifiseringsnivå.</w:t>
      </w:r>
    </w:p>
    <w:p w14:paraId="324EEBBA" w14:textId="5E929F5D" w:rsidR="00EE17C2" w:rsidRPr="00EE17C2" w:rsidRDefault="00EE17C2" w:rsidP="00C81ADC">
      <w:pPr>
        <w:rPr>
          <w:rFonts w:ascii="Arial" w:hAnsi="Arial" w:cs="Arial"/>
          <w:b/>
          <w:bCs/>
          <w:sz w:val="18"/>
          <w:szCs w:val="18"/>
        </w:rPr>
      </w:pPr>
      <w:r>
        <w:rPr>
          <w:rFonts w:ascii="Arial" w:hAnsi="Arial" w:cs="Arial"/>
          <w:b/>
          <w:bCs/>
          <w:sz w:val="18"/>
          <w:szCs w:val="18"/>
        </w:rPr>
        <w:t>Se o</w:t>
      </w:r>
      <w:r w:rsidRPr="00EE17C2">
        <w:rPr>
          <w:rFonts w:ascii="Arial" w:hAnsi="Arial" w:cs="Arial"/>
          <w:b/>
          <w:bCs/>
          <w:sz w:val="18"/>
          <w:szCs w:val="18"/>
        </w:rPr>
        <w:t>versikt over mønstergyldig nivå i eget dokument</w:t>
      </w:r>
    </w:p>
    <w:p w14:paraId="211438CD" w14:textId="77777777" w:rsidR="00676AF3" w:rsidRPr="00C81ADC" w:rsidRDefault="00676AF3" w:rsidP="00676AF3">
      <w:pPr>
        <w:pStyle w:val="Listeavsnitt"/>
        <w:rPr>
          <w:rFonts w:ascii="Arial" w:hAnsi="Arial" w:cs="Arial"/>
        </w:rPr>
      </w:pPr>
    </w:p>
    <w:p w14:paraId="4B111725" w14:textId="45BCAAB2" w:rsidR="002F2713" w:rsidRPr="00C81ADC" w:rsidRDefault="002F2713" w:rsidP="004C7C38">
      <w:pPr>
        <w:spacing w:after="0" w:line="240" w:lineRule="auto"/>
        <w:textAlignment w:val="center"/>
        <w:rPr>
          <w:rFonts w:ascii="Arial" w:eastAsia="Times New Roman" w:hAnsi="Arial" w:cs="Arial"/>
          <w:lang w:eastAsia="nb-NO"/>
        </w:rPr>
      </w:pPr>
    </w:p>
    <w:p w14:paraId="342939F0" w14:textId="77777777" w:rsidR="002F2713" w:rsidRPr="00C81ADC" w:rsidRDefault="002F2713" w:rsidP="006859CB">
      <w:pPr>
        <w:rPr>
          <w:rFonts w:ascii="Arial" w:hAnsi="Arial" w:cs="Arial"/>
        </w:rPr>
      </w:pPr>
    </w:p>
    <w:sectPr w:rsidR="002F2713" w:rsidRPr="00C81ADC" w:rsidSect="00C81ADC">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4097" w14:textId="77777777" w:rsidR="006A7F65" w:rsidRDefault="006A7F65" w:rsidP="00CE384D">
      <w:pPr>
        <w:spacing w:after="0" w:line="240" w:lineRule="auto"/>
      </w:pPr>
      <w:r>
        <w:separator/>
      </w:r>
    </w:p>
  </w:endnote>
  <w:endnote w:type="continuationSeparator" w:id="0">
    <w:p w14:paraId="065C55B7" w14:textId="77777777" w:rsidR="006A7F65" w:rsidRDefault="006A7F65" w:rsidP="00CE384D">
      <w:pPr>
        <w:spacing w:after="0" w:line="240" w:lineRule="auto"/>
      </w:pPr>
      <w:r>
        <w:continuationSeparator/>
      </w:r>
    </w:p>
  </w:endnote>
  <w:endnote w:type="continuationNotice" w:id="1">
    <w:p w14:paraId="28D5601E" w14:textId="77777777" w:rsidR="00046D8B" w:rsidRDefault="00046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vert MT">
    <w:altName w:val="Arial"/>
    <w:charset w:val="00"/>
    <w:family w:val="auto"/>
    <w:pitch w:val="variable"/>
    <w:sig w:usb0="00000001" w:usb1="40000048" w:usb2="00000000" w:usb3="00000000" w:csb0="00000111" w:csb1="00000000"/>
  </w:font>
  <w:font w:name="Frutiger BQ">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10752"/>
      <w:docPartObj>
        <w:docPartGallery w:val="Page Numbers (Bottom of Page)"/>
        <w:docPartUnique/>
      </w:docPartObj>
    </w:sdtPr>
    <w:sdtEndPr/>
    <w:sdtContent>
      <w:sdt>
        <w:sdtPr>
          <w:id w:val="1728636285"/>
          <w:docPartObj>
            <w:docPartGallery w:val="Page Numbers (Top of Page)"/>
            <w:docPartUnique/>
          </w:docPartObj>
        </w:sdtPr>
        <w:sdtEndPr/>
        <w:sdtContent>
          <w:p w14:paraId="2A52F53E" w14:textId="7C56C26F" w:rsidR="007A32B0" w:rsidRDefault="007A32B0">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04ED2CB" w14:textId="77777777" w:rsidR="000D2F49" w:rsidRDefault="000D2F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C426" w14:textId="77777777" w:rsidR="006A7F65" w:rsidRDefault="006A7F65" w:rsidP="00CE384D">
      <w:pPr>
        <w:spacing w:after="0" w:line="240" w:lineRule="auto"/>
      </w:pPr>
      <w:r>
        <w:separator/>
      </w:r>
    </w:p>
  </w:footnote>
  <w:footnote w:type="continuationSeparator" w:id="0">
    <w:p w14:paraId="4730999B" w14:textId="77777777" w:rsidR="006A7F65" w:rsidRDefault="006A7F65" w:rsidP="00CE384D">
      <w:pPr>
        <w:spacing w:after="0" w:line="240" w:lineRule="auto"/>
      </w:pPr>
      <w:r>
        <w:continuationSeparator/>
      </w:r>
    </w:p>
  </w:footnote>
  <w:footnote w:type="continuationNotice" w:id="1">
    <w:p w14:paraId="1C34E887" w14:textId="77777777" w:rsidR="00046D8B" w:rsidRDefault="00046D8B">
      <w:pPr>
        <w:spacing w:after="0" w:line="240" w:lineRule="auto"/>
      </w:pPr>
    </w:p>
  </w:footnote>
  <w:footnote w:id="2">
    <w:p w14:paraId="294B524D" w14:textId="4B26B800" w:rsidR="00CE384D" w:rsidRPr="00C81ADC" w:rsidRDefault="00CE384D" w:rsidP="00CE384D">
      <w:pPr>
        <w:pStyle w:val="Fotnotetekst"/>
        <w:rPr>
          <w:rFonts w:ascii="Arial" w:hAnsi="Arial" w:cs="Arial"/>
          <w:sz w:val="18"/>
          <w:szCs w:val="18"/>
        </w:rPr>
      </w:pPr>
      <w:r w:rsidRPr="00C81ADC">
        <w:rPr>
          <w:rStyle w:val="Fotnotereferanse"/>
          <w:rFonts w:ascii="Arial" w:hAnsi="Arial" w:cs="Arial"/>
          <w:sz w:val="18"/>
          <w:szCs w:val="18"/>
        </w:rPr>
        <w:footnoteRef/>
      </w:r>
      <w:r w:rsidRPr="00C81ADC">
        <w:rPr>
          <w:rFonts w:ascii="Arial" w:hAnsi="Arial" w:cs="Arial"/>
          <w:sz w:val="18"/>
          <w:szCs w:val="18"/>
        </w:rPr>
        <w:t xml:space="preserve"> Mer informasjon om skolebygg og bygg til voksenopplæring og høyere utdanning finnes i Vedlegg B – Undervisningsbygg</w:t>
      </w:r>
      <w:r w:rsidR="00153AB8" w:rsidRPr="00C81ADC">
        <w:rPr>
          <w:rFonts w:ascii="Arial" w:hAnsi="Arial" w:cs="Arial"/>
          <w:sz w:val="18"/>
          <w:szCs w:val="18"/>
        </w:rPr>
        <w:t>.</w:t>
      </w:r>
    </w:p>
  </w:footnote>
  <w:footnote w:id="3">
    <w:p w14:paraId="49A12B1D" w14:textId="367494F8" w:rsidR="00CE384D" w:rsidRPr="00C81ADC" w:rsidRDefault="00CE384D" w:rsidP="00CE384D">
      <w:pPr>
        <w:pStyle w:val="Ingenmellomrom"/>
        <w:rPr>
          <w:rFonts w:ascii="Arial" w:hAnsi="Arial" w:cs="Arial"/>
          <w:sz w:val="18"/>
          <w:szCs w:val="18"/>
        </w:rPr>
      </w:pPr>
      <w:r w:rsidRPr="00C81ADC">
        <w:rPr>
          <w:rStyle w:val="Fotnotereferanse"/>
          <w:rFonts w:ascii="Arial" w:hAnsi="Arial" w:cs="Arial"/>
          <w:sz w:val="18"/>
          <w:szCs w:val="18"/>
        </w:rPr>
        <w:footnoteRef/>
      </w:r>
      <w:r w:rsidRPr="00C81ADC">
        <w:rPr>
          <w:rFonts w:ascii="Arial" w:hAnsi="Arial" w:cs="Arial"/>
          <w:sz w:val="18"/>
          <w:szCs w:val="18"/>
        </w:rPr>
        <w:t xml:space="preserve"> Mer informasjon om helsebygg finnes i Vedlegg A – Helsebygg </w:t>
      </w:r>
    </w:p>
  </w:footnote>
  <w:footnote w:id="4">
    <w:p w14:paraId="46FFDAE4" w14:textId="77777777" w:rsidR="00CE384D" w:rsidRPr="00C81ADC" w:rsidRDefault="00CE384D" w:rsidP="00CE384D">
      <w:pPr>
        <w:pStyle w:val="Fotnotetekst"/>
        <w:rPr>
          <w:rFonts w:ascii="Arial" w:hAnsi="Arial" w:cs="Arial"/>
          <w:sz w:val="18"/>
          <w:szCs w:val="18"/>
        </w:rPr>
      </w:pPr>
      <w:r w:rsidRPr="00C81ADC">
        <w:rPr>
          <w:rStyle w:val="Fotnotereferanse"/>
          <w:rFonts w:ascii="Arial" w:hAnsi="Arial" w:cs="Arial"/>
          <w:sz w:val="18"/>
          <w:szCs w:val="18"/>
        </w:rPr>
        <w:footnoteRef/>
      </w:r>
      <w:r w:rsidRPr="00C81ADC">
        <w:rPr>
          <w:rFonts w:ascii="Arial" w:hAnsi="Arial" w:cs="Arial"/>
          <w:sz w:val="18"/>
          <w:szCs w:val="18"/>
        </w:rPr>
        <w:t xml:space="preserve"> Kategorien Fengsler omfatter alle bygningstyper som er en del av en fengselsinstitusjon, inkludert bygg med boenheter eller blandede bygningstyper.</w:t>
      </w:r>
    </w:p>
  </w:footnote>
  <w:footnote w:id="5">
    <w:p w14:paraId="607D311F" w14:textId="3183B427" w:rsidR="00CE384D" w:rsidRPr="006E35F5" w:rsidRDefault="00CE384D" w:rsidP="00CE384D">
      <w:pPr>
        <w:pStyle w:val="Fotnotetekst"/>
      </w:pPr>
      <w:r w:rsidRPr="00C81ADC">
        <w:rPr>
          <w:rStyle w:val="Fotnotereferanse"/>
          <w:rFonts w:ascii="Arial" w:hAnsi="Arial" w:cs="Arial"/>
          <w:sz w:val="18"/>
          <w:szCs w:val="18"/>
        </w:rPr>
        <w:footnoteRef/>
      </w:r>
      <w:r w:rsidRPr="00C81ADC">
        <w:rPr>
          <w:rFonts w:ascii="Arial" w:hAnsi="Arial" w:cs="Arial"/>
          <w:sz w:val="18"/>
          <w:szCs w:val="18"/>
        </w:rPr>
        <w:t xml:space="preserve"> Mer informasjon om flerboerbygg og virkeområde finnes i Vedlegg C – Flerboerbygg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F0B0" w14:textId="7E1EE5EA" w:rsidR="00166D3C" w:rsidRDefault="00166D3C">
    <w:pPr>
      <w:pStyle w:val="Topptekst"/>
    </w:pPr>
    <w:r>
      <w:rPr>
        <w:noProof/>
      </w:rPr>
      <w:drawing>
        <wp:inline distT="0" distB="0" distL="0" distR="0" wp14:anchorId="026741B1" wp14:editId="4E4FCFBC">
          <wp:extent cx="2438400" cy="60007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840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29B"/>
    <w:multiLevelType w:val="hybridMultilevel"/>
    <w:tmpl w:val="A2202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5513D"/>
    <w:multiLevelType w:val="hybridMultilevel"/>
    <w:tmpl w:val="786EA170"/>
    <w:lvl w:ilvl="0" w:tplc="CCAEB2E8">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4C1BC8"/>
    <w:multiLevelType w:val="hybridMultilevel"/>
    <w:tmpl w:val="DC2C058E"/>
    <w:lvl w:ilvl="0" w:tplc="85989C0C">
      <w:start w:val="1"/>
      <w:numFmt w:val="bullet"/>
      <w:lvlText w:val="•"/>
      <w:lvlJc w:val="left"/>
      <w:pPr>
        <w:tabs>
          <w:tab w:val="num" w:pos="720"/>
        </w:tabs>
        <w:ind w:left="720" w:hanging="360"/>
      </w:pPr>
      <w:rPr>
        <w:rFonts w:ascii="Arial" w:hAnsi="Arial" w:hint="default"/>
      </w:rPr>
    </w:lvl>
    <w:lvl w:ilvl="1" w:tplc="ED4E5E4C">
      <w:numFmt w:val="bullet"/>
      <w:lvlText w:val="•"/>
      <w:lvlJc w:val="left"/>
      <w:pPr>
        <w:tabs>
          <w:tab w:val="num" w:pos="1440"/>
        </w:tabs>
        <w:ind w:left="1440" w:hanging="360"/>
      </w:pPr>
      <w:rPr>
        <w:rFonts w:ascii="Arial" w:hAnsi="Arial" w:hint="default"/>
      </w:rPr>
    </w:lvl>
    <w:lvl w:ilvl="2" w:tplc="1B9693A2" w:tentative="1">
      <w:start w:val="1"/>
      <w:numFmt w:val="bullet"/>
      <w:lvlText w:val="•"/>
      <w:lvlJc w:val="left"/>
      <w:pPr>
        <w:tabs>
          <w:tab w:val="num" w:pos="2160"/>
        </w:tabs>
        <w:ind w:left="2160" w:hanging="360"/>
      </w:pPr>
      <w:rPr>
        <w:rFonts w:ascii="Arial" w:hAnsi="Arial" w:hint="default"/>
      </w:rPr>
    </w:lvl>
    <w:lvl w:ilvl="3" w:tplc="1A3279DA" w:tentative="1">
      <w:start w:val="1"/>
      <w:numFmt w:val="bullet"/>
      <w:lvlText w:val="•"/>
      <w:lvlJc w:val="left"/>
      <w:pPr>
        <w:tabs>
          <w:tab w:val="num" w:pos="2880"/>
        </w:tabs>
        <w:ind w:left="2880" w:hanging="360"/>
      </w:pPr>
      <w:rPr>
        <w:rFonts w:ascii="Arial" w:hAnsi="Arial" w:hint="default"/>
      </w:rPr>
    </w:lvl>
    <w:lvl w:ilvl="4" w:tplc="2E4A4300" w:tentative="1">
      <w:start w:val="1"/>
      <w:numFmt w:val="bullet"/>
      <w:lvlText w:val="•"/>
      <w:lvlJc w:val="left"/>
      <w:pPr>
        <w:tabs>
          <w:tab w:val="num" w:pos="3600"/>
        </w:tabs>
        <w:ind w:left="3600" w:hanging="360"/>
      </w:pPr>
      <w:rPr>
        <w:rFonts w:ascii="Arial" w:hAnsi="Arial" w:hint="default"/>
      </w:rPr>
    </w:lvl>
    <w:lvl w:ilvl="5" w:tplc="DCB0ECD0" w:tentative="1">
      <w:start w:val="1"/>
      <w:numFmt w:val="bullet"/>
      <w:lvlText w:val="•"/>
      <w:lvlJc w:val="left"/>
      <w:pPr>
        <w:tabs>
          <w:tab w:val="num" w:pos="4320"/>
        </w:tabs>
        <w:ind w:left="4320" w:hanging="360"/>
      </w:pPr>
      <w:rPr>
        <w:rFonts w:ascii="Arial" w:hAnsi="Arial" w:hint="default"/>
      </w:rPr>
    </w:lvl>
    <w:lvl w:ilvl="6" w:tplc="6A1E777C" w:tentative="1">
      <w:start w:val="1"/>
      <w:numFmt w:val="bullet"/>
      <w:lvlText w:val="•"/>
      <w:lvlJc w:val="left"/>
      <w:pPr>
        <w:tabs>
          <w:tab w:val="num" w:pos="5040"/>
        </w:tabs>
        <w:ind w:left="5040" w:hanging="360"/>
      </w:pPr>
      <w:rPr>
        <w:rFonts w:ascii="Arial" w:hAnsi="Arial" w:hint="default"/>
      </w:rPr>
    </w:lvl>
    <w:lvl w:ilvl="7" w:tplc="320EB378" w:tentative="1">
      <w:start w:val="1"/>
      <w:numFmt w:val="bullet"/>
      <w:lvlText w:val="•"/>
      <w:lvlJc w:val="left"/>
      <w:pPr>
        <w:tabs>
          <w:tab w:val="num" w:pos="5760"/>
        </w:tabs>
        <w:ind w:left="5760" w:hanging="360"/>
      </w:pPr>
      <w:rPr>
        <w:rFonts w:ascii="Arial" w:hAnsi="Arial" w:hint="default"/>
      </w:rPr>
    </w:lvl>
    <w:lvl w:ilvl="8" w:tplc="9EF6AA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873055"/>
    <w:multiLevelType w:val="hybridMultilevel"/>
    <w:tmpl w:val="D02A8458"/>
    <w:lvl w:ilvl="0" w:tplc="EA36A5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28231F"/>
    <w:multiLevelType w:val="hybridMultilevel"/>
    <w:tmpl w:val="4F4A4A70"/>
    <w:lvl w:ilvl="0" w:tplc="EA36A5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1A2541"/>
    <w:multiLevelType w:val="hybridMultilevel"/>
    <w:tmpl w:val="CA86023C"/>
    <w:lvl w:ilvl="0" w:tplc="EA36A5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2D2848"/>
    <w:multiLevelType w:val="hybridMultilevel"/>
    <w:tmpl w:val="921CCB58"/>
    <w:lvl w:ilvl="0" w:tplc="EA36A5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061567"/>
    <w:multiLevelType w:val="hybridMultilevel"/>
    <w:tmpl w:val="BF3C1766"/>
    <w:lvl w:ilvl="0" w:tplc="8D5470E6">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034640"/>
    <w:multiLevelType w:val="multilevel"/>
    <w:tmpl w:val="87DCA250"/>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864"/>
        </w:tabs>
        <w:ind w:left="864" w:hanging="360"/>
      </w:pPr>
      <w:rPr>
        <w:rFonts w:ascii="Symbol" w:hAnsi="Symbol" w:hint="default"/>
        <w:sz w:val="20"/>
      </w:rPr>
    </w:lvl>
    <w:lvl w:ilvl="2" w:tentative="1">
      <w:start w:val="1"/>
      <w:numFmt w:val="bullet"/>
      <w:lvlText w:val=""/>
      <w:lvlJc w:val="left"/>
      <w:pPr>
        <w:tabs>
          <w:tab w:val="num" w:pos="1584"/>
        </w:tabs>
        <w:ind w:left="1584" w:hanging="360"/>
      </w:pPr>
      <w:rPr>
        <w:rFonts w:ascii="Symbol" w:hAnsi="Symbol" w:hint="default"/>
        <w:sz w:val="20"/>
      </w:rPr>
    </w:lvl>
    <w:lvl w:ilvl="3" w:tentative="1">
      <w:start w:val="1"/>
      <w:numFmt w:val="bullet"/>
      <w:lvlText w:val=""/>
      <w:lvlJc w:val="left"/>
      <w:pPr>
        <w:tabs>
          <w:tab w:val="num" w:pos="2304"/>
        </w:tabs>
        <w:ind w:left="2304" w:hanging="360"/>
      </w:pPr>
      <w:rPr>
        <w:rFonts w:ascii="Symbol" w:hAnsi="Symbol" w:hint="default"/>
        <w:sz w:val="20"/>
      </w:rPr>
    </w:lvl>
    <w:lvl w:ilvl="4" w:tentative="1">
      <w:start w:val="1"/>
      <w:numFmt w:val="bullet"/>
      <w:lvlText w:val=""/>
      <w:lvlJc w:val="left"/>
      <w:pPr>
        <w:tabs>
          <w:tab w:val="num" w:pos="3024"/>
        </w:tabs>
        <w:ind w:left="3024" w:hanging="360"/>
      </w:pPr>
      <w:rPr>
        <w:rFonts w:ascii="Symbol" w:hAnsi="Symbol" w:hint="default"/>
        <w:sz w:val="20"/>
      </w:rPr>
    </w:lvl>
    <w:lvl w:ilvl="5" w:tentative="1">
      <w:start w:val="1"/>
      <w:numFmt w:val="bullet"/>
      <w:lvlText w:val=""/>
      <w:lvlJc w:val="left"/>
      <w:pPr>
        <w:tabs>
          <w:tab w:val="num" w:pos="3744"/>
        </w:tabs>
        <w:ind w:left="3744" w:hanging="360"/>
      </w:pPr>
      <w:rPr>
        <w:rFonts w:ascii="Symbol" w:hAnsi="Symbol" w:hint="default"/>
        <w:sz w:val="20"/>
      </w:rPr>
    </w:lvl>
    <w:lvl w:ilvl="6" w:tentative="1">
      <w:start w:val="1"/>
      <w:numFmt w:val="bullet"/>
      <w:lvlText w:val=""/>
      <w:lvlJc w:val="left"/>
      <w:pPr>
        <w:tabs>
          <w:tab w:val="num" w:pos="4464"/>
        </w:tabs>
        <w:ind w:left="4464" w:hanging="360"/>
      </w:pPr>
      <w:rPr>
        <w:rFonts w:ascii="Symbol" w:hAnsi="Symbol" w:hint="default"/>
        <w:sz w:val="20"/>
      </w:rPr>
    </w:lvl>
    <w:lvl w:ilvl="7" w:tentative="1">
      <w:start w:val="1"/>
      <w:numFmt w:val="bullet"/>
      <w:lvlText w:val=""/>
      <w:lvlJc w:val="left"/>
      <w:pPr>
        <w:tabs>
          <w:tab w:val="num" w:pos="5184"/>
        </w:tabs>
        <w:ind w:left="5184" w:hanging="360"/>
      </w:pPr>
      <w:rPr>
        <w:rFonts w:ascii="Symbol" w:hAnsi="Symbol" w:hint="default"/>
        <w:sz w:val="20"/>
      </w:rPr>
    </w:lvl>
    <w:lvl w:ilvl="8" w:tentative="1">
      <w:start w:val="1"/>
      <w:numFmt w:val="bullet"/>
      <w:lvlText w:val=""/>
      <w:lvlJc w:val="left"/>
      <w:pPr>
        <w:tabs>
          <w:tab w:val="num" w:pos="5904"/>
        </w:tabs>
        <w:ind w:left="5904" w:hanging="360"/>
      </w:pPr>
      <w:rPr>
        <w:rFonts w:ascii="Symbol" w:hAnsi="Symbol" w:hint="default"/>
        <w:sz w:val="20"/>
      </w:rPr>
    </w:lvl>
  </w:abstractNum>
  <w:abstractNum w:abstractNumId="9" w15:restartNumberingAfterBreak="0">
    <w:nsid w:val="4C896E79"/>
    <w:multiLevelType w:val="hybridMultilevel"/>
    <w:tmpl w:val="C3F2A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8D0BFD"/>
    <w:multiLevelType w:val="hybridMultilevel"/>
    <w:tmpl w:val="271015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BBF7296"/>
    <w:multiLevelType w:val="hybridMultilevel"/>
    <w:tmpl w:val="8ABCD45E"/>
    <w:lvl w:ilvl="0" w:tplc="EA36A5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7F3048"/>
    <w:multiLevelType w:val="hybridMultilevel"/>
    <w:tmpl w:val="F0081992"/>
    <w:lvl w:ilvl="0" w:tplc="1520BD7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F26398"/>
    <w:multiLevelType w:val="hybridMultilevel"/>
    <w:tmpl w:val="2634DC02"/>
    <w:lvl w:ilvl="0" w:tplc="EA36A5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D43FC9"/>
    <w:multiLevelType w:val="hybridMultilevel"/>
    <w:tmpl w:val="68B20D76"/>
    <w:lvl w:ilvl="0" w:tplc="E5CED59E">
      <w:start w:val="1"/>
      <w:numFmt w:val="bullet"/>
      <w:lvlText w:val="•"/>
      <w:lvlJc w:val="left"/>
      <w:pPr>
        <w:tabs>
          <w:tab w:val="num" w:pos="720"/>
        </w:tabs>
        <w:ind w:left="720" w:hanging="360"/>
      </w:pPr>
      <w:rPr>
        <w:rFonts w:ascii="Arial" w:hAnsi="Arial" w:hint="default"/>
      </w:rPr>
    </w:lvl>
    <w:lvl w:ilvl="1" w:tplc="AC585E8A" w:tentative="1">
      <w:start w:val="1"/>
      <w:numFmt w:val="bullet"/>
      <w:lvlText w:val="•"/>
      <w:lvlJc w:val="left"/>
      <w:pPr>
        <w:tabs>
          <w:tab w:val="num" w:pos="1440"/>
        </w:tabs>
        <w:ind w:left="1440" w:hanging="360"/>
      </w:pPr>
      <w:rPr>
        <w:rFonts w:ascii="Arial" w:hAnsi="Arial" w:hint="default"/>
      </w:rPr>
    </w:lvl>
    <w:lvl w:ilvl="2" w:tplc="4E00DB30" w:tentative="1">
      <w:start w:val="1"/>
      <w:numFmt w:val="bullet"/>
      <w:lvlText w:val="•"/>
      <w:lvlJc w:val="left"/>
      <w:pPr>
        <w:tabs>
          <w:tab w:val="num" w:pos="2160"/>
        </w:tabs>
        <w:ind w:left="2160" w:hanging="360"/>
      </w:pPr>
      <w:rPr>
        <w:rFonts w:ascii="Arial" w:hAnsi="Arial" w:hint="default"/>
      </w:rPr>
    </w:lvl>
    <w:lvl w:ilvl="3" w:tplc="77100E3A" w:tentative="1">
      <w:start w:val="1"/>
      <w:numFmt w:val="bullet"/>
      <w:lvlText w:val="•"/>
      <w:lvlJc w:val="left"/>
      <w:pPr>
        <w:tabs>
          <w:tab w:val="num" w:pos="2880"/>
        </w:tabs>
        <w:ind w:left="2880" w:hanging="360"/>
      </w:pPr>
      <w:rPr>
        <w:rFonts w:ascii="Arial" w:hAnsi="Arial" w:hint="default"/>
      </w:rPr>
    </w:lvl>
    <w:lvl w:ilvl="4" w:tplc="41CCB3A0" w:tentative="1">
      <w:start w:val="1"/>
      <w:numFmt w:val="bullet"/>
      <w:lvlText w:val="•"/>
      <w:lvlJc w:val="left"/>
      <w:pPr>
        <w:tabs>
          <w:tab w:val="num" w:pos="3600"/>
        </w:tabs>
        <w:ind w:left="3600" w:hanging="360"/>
      </w:pPr>
      <w:rPr>
        <w:rFonts w:ascii="Arial" w:hAnsi="Arial" w:hint="default"/>
      </w:rPr>
    </w:lvl>
    <w:lvl w:ilvl="5" w:tplc="9D543596" w:tentative="1">
      <w:start w:val="1"/>
      <w:numFmt w:val="bullet"/>
      <w:lvlText w:val="•"/>
      <w:lvlJc w:val="left"/>
      <w:pPr>
        <w:tabs>
          <w:tab w:val="num" w:pos="4320"/>
        </w:tabs>
        <w:ind w:left="4320" w:hanging="360"/>
      </w:pPr>
      <w:rPr>
        <w:rFonts w:ascii="Arial" w:hAnsi="Arial" w:hint="default"/>
      </w:rPr>
    </w:lvl>
    <w:lvl w:ilvl="6" w:tplc="2EACE18E" w:tentative="1">
      <w:start w:val="1"/>
      <w:numFmt w:val="bullet"/>
      <w:lvlText w:val="•"/>
      <w:lvlJc w:val="left"/>
      <w:pPr>
        <w:tabs>
          <w:tab w:val="num" w:pos="5040"/>
        </w:tabs>
        <w:ind w:left="5040" w:hanging="360"/>
      </w:pPr>
      <w:rPr>
        <w:rFonts w:ascii="Arial" w:hAnsi="Arial" w:hint="default"/>
      </w:rPr>
    </w:lvl>
    <w:lvl w:ilvl="7" w:tplc="C898F102" w:tentative="1">
      <w:start w:val="1"/>
      <w:numFmt w:val="bullet"/>
      <w:lvlText w:val="•"/>
      <w:lvlJc w:val="left"/>
      <w:pPr>
        <w:tabs>
          <w:tab w:val="num" w:pos="5760"/>
        </w:tabs>
        <w:ind w:left="5760" w:hanging="360"/>
      </w:pPr>
      <w:rPr>
        <w:rFonts w:ascii="Arial" w:hAnsi="Arial" w:hint="default"/>
      </w:rPr>
    </w:lvl>
    <w:lvl w:ilvl="8" w:tplc="9A6475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0565E5"/>
    <w:multiLevelType w:val="hybridMultilevel"/>
    <w:tmpl w:val="9DDEDE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83C73B6"/>
    <w:multiLevelType w:val="hybridMultilevel"/>
    <w:tmpl w:val="9D369EF6"/>
    <w:lvl w:ilvl="0" w:tplc="EA36A5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16"/>
  </w:num>
  <w:num w:numId="6">
    <w:abstractNumId w:val="13"/>
  </w:num>
  <w:num w:numId="7">
    <w:abstractNumId w:val="11"/>
  </w:num>
  <w:num w:numId="8">
    <w:abstractNumId w:val="3"/>
  </w:num>
  <w:num w:numId="9">
    <w:abstractNumId w:val="4"/>
  </w:num>
  <w:num w:numId="10">
    <w:abstractNumId w:val="10"/>
  </w:num>
  <w:num w:numId="11">
    <w:abstractNumId w:val="7"/>
  </w:num>
  <w:num w:numId="12">
    <w:abstractNumId w:val="9"/>
  </w:num>
  <w:num w:numId="13">
    <w:abstractNumId w:val="15"/>
  </w:num>
  <w:num w:numId="14">
    <w:abstractNumId w:val="14"/>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NDQxN7AwsDA3sjBU0lEKTi0uzszPAykwrAUA0ziHkCwAAAA="/>
  </w:docVars>
  <w:rsids>
    <w:rsidRoot w:val="00156843"/>
    <w:rsid w:val="000117A4"/>
    <w:rsid w:val="00020CDB"/>
    <w:rsid w:val="000218E2"/>
    <w:rsid w:val="00023F7C"/>
    <w:rsid w:val="00030A7A"/>
    <w:rsid w:val="00042B1C"/>
    <w:rsid w:val="00046D8B"/>
    <w:rsid w:val="00070488"/>
    <w:rsid w:val="00076F42"/>
    <w:rsid w:val="00093384"/>
    <w:rsid w:val="000C022B"/>
    <w:rsid w:val="000C49B0"/>
    <w:rsid w:val="000D2F49"/>
    <w:rsid w:val="00103148"/>
    <w:rsid w:val="00111265"/>
    <w:rsid w:val="00114A89"/>
    <w:rsid w:val="0015036B"/>
    <w:rsid w:val="00153AB8"/>
    <w:rsid w:val="00156843"/>
    <w:rsid w:val="001576F9"/>
    <w:rsid w:val="00161963"/>
    <w:rsid w:val="00166D3C"/>
    <w:rsid w:val="00167074"/>
    <w:rsid w:val="001809E0"/>
    <w:rsid w:val="00195ED7"/>
    <w:rsid w:val="001D0949"/>
    <w:rsid w:val="001D1DD2"/>
    <w:rsid w:val="001D2D8F"/>
    <w:rsid w:val="001E017B"/>
    <w:rsid w:val="001E4CCF"/>
    <w:rsid w:val="002047C7"/>
    <w:rsid w:val="00204FC1"/>
    <w:rsid w:val="00205660"/>
    <w:rsid w:val="002057BB"/>
    <w:rsid w:val="00223F6C"/>
    <w:rsid w:val="00224EC5"/>
    <w:rsid w:val="002373B9"/>
    <w:rsid w:val="002424BC"/>
    <w:rsid w:val="00292470"/>
    <w:rsid w:val="002A123A"/>
    <w:rsid w:val="002A1DAE"/>
    <w:rsid w:val="002A520B"/>
    <w:rsid w:val="002A5AFC"/>
    <w:rsid w:val="002A74CE"/>
    <w:rsid w:val="002B1618"/>
    <w:rsid w:val="002B3DC3"/>
    <w:rsid w:val="002C300D"/>
    <w:rsid w:val="002D172A"/>
    <w:rsid w:val="002D6A89"/>
    <w:rsid w:val="002F2713"/>
    <w:rsid w:val="002F4631"/>
    <w:rsid w:val="00301B10"/>
    <w:rsid w:val="0032257E"/>
    <w:rsid w:val="0032705E"/>
    <w:rsid w:val="00330CB0"/>
    <w:rsid w:val="003321BB"/>
    <w:rsid w:val="00342A29"/>
    <w:rsid w:val="00360D2F"/>
    <w:rsid w:val="00370491"/>
    <w:rsid w:val="00387148"/>
    <w:rsid w:val="003A0830"/>
    <w:rsid w:val="003C6E18"/>
    <w:rsid w:val="003E33D0"/>
    <w:rsid w:val="003E6E8E"/>
    <w:rsid w:val="00404446"/>
    <w:rsid w:val="0041509D"/>
    <w:rsid w:val="00416F1F"/>
    <w:rsid w:val="00436BB2"/>
    <w:rsid w:val="004413CC"/>
    <w:rsid w:val="004532BE"/>
    <w:rsid w:val="00454BDA"/>
    <w:rsid w:val="004610F3"/>
    <w:rsid w:val="004857C2"/>
    <w:rsid w:val="0049663C"/>
    <w:rsid w:val="004B5AD6"/>
    <w:rsid w:val="004C5020"/>
    <w:rsid w:val="004C7C38"/>
    <w:rsid w:val="004D4B2A"/>
    <w:rsid w:val="004E4801"/>
    <w:rsid w:val="005314ED"/>
    <w:rsid w:val="00537839"/>
    <w:rsid w:val="00543A95"/>
    <w:rsid w:val="0055605D"/>
    <w:rsid w:val="00566D0D"/>
    <w:rsid w:val="00580D81"/>
    <w:rsid w:val="005841E2"/>
    <w:rsid w:val="00595F68"/>
    <w:rsid w:val="005B05A9"/>
    <w:rsid w:val="005B244D"/>
    <w:rsid w:val="005C618D"/>
    <w:rsid w:val="005E6B34"/>
    <w:rsid w:val="005F3FC2"/>
    <w:rsid w:val="00601A50"/>
    <w:rsid w:val="0060637E"/>
    <w:rsid w:val="00622232"/>
    <w:rsid w:val="006474D5"/>
    <w:rsid w:val="0066140E"/>
    <w:rsid w:val="00663789"/>
    <w:rsid w:val="00676AF3"/>
    <w:rsid w:val="00681FD7"/>
    <w:rsid w:val="006859CB"/>
    <w:rsid w:val="006A7F65"/>
    <w:rsid w:val="006B0C94"/>
    <w:rsid w:val="006C1F7C"/>
    <w:rsid w:val="006C2BB4"/>
    <w:rsid w:val="006D4713"/>
    <w:rsid w:val="006E7633"/>
    <w:rsid w:val="006F00D1"/>
    <w:rsid w:val="0070023F"/>
    <w:rsid w:val="00712EED"/>
    <w:rsid w:val="0071384F"/>
    <w:rsid w:val="0076682D"/>
    <w:rsid w:val="007805D9"/>
    <w:rsid w:val="007A32B0"/>
    <w:rsid w:val="007A6B53"/>
    <w:rsid w:val="008734E6"/>
    <w:rsid w:val="00893F60"/>
    <w:rsid w:val="008979CF"/>
    <w:rsid w:val="008A02F3"/>
    <w:rsid w:val="008B2A52"/>
    <w:rsid w:val="008C0D72"/>
    <w:rsid w:val="008D6721"/>
    <w:rsid w:val="008E265D"/>
    <w:rsid w:val="0090322A"/>
    <w:rsid w:val="0090795B"/>
    <w:rsid w:val="00912923"/>
    <w:rsid w:val="0092338D"/>
    <w:rsid w:val="0093025A"/>
    <w:rsid w:val="009505C9"/>
    <w:rsid w:val="009606B9"/>
    <w:rsid w:val="009643E9"/>
    <w:rsid w:val="00964687"/>
    <w:rsid w:val="00971ADC"/>
    <w:rsid w:val="00982C98"/>
    <w:rsid w:val="00986A15"/>
    <w:rsid w:val="009C67D2"/>
    <w:rsid w:val="009E7F81"/>
    <w:rsid w:val="00A02515"/>
    <w:rsid w:val="00A360D7"/>
    <w:rsid w:val="00A776D9"/>
    <w:rsid w:val="00A81009"/>
    <w:rsid w:val="00A81DBB"/>
    <w:rsid w:val="00A917EF"/>
    <w:rsid w:val="00A91C37"/>
    <w:rsid w:val="00A95C0A"/>
    <w:rsid w:val="00A97D31"/>
    <w:rsid w:val="00AA468E"/>
    <w:rsid w:val="00AC01A9"/>
    <w:rsid w:val="00AE241E"/>
    <w:rsid w:val="00B134BB"/>
    <w:rsid w:val="00B33ADF"/>
    <w:rsid w:val="00B33E0A"/>
    <w:rsid w:val="00B37F44"/>
    <w:rsid w:val="00B52EC0"/>
    <w:rsid w:val="00B62C42"/>
    <w:rsid w:val="00B804DE"/>
    <w:rsid w:val="00B855FD"/>
    <w:rsid w:val="00BA0357"/>
    <w:rsid w:val="00BD0220"/>
    <w:rsid w:val="00BD44FC"/>
    <w:rsid w:val="00C03F93"/>
    <w:rsid w:val="00C13004"/>
    <w:rsid w:val="00C2417D"/>
    <w:rsid w:val="00C50C76"/>
    <w:rsid w:val="00C520B0"/>
    <w:rsid w:val="00C565F2"/>
    <w:rsid w:val="00C570BA"/>
    <w:rsid w:val="00C81ADC"/>
    <w:rsid w:val="00C85932"/>
    <w:rsid w:val="00C9137A"/>
    <w:rsid w:val="00CA7318"/>
    <w:rsid w:val="00CB2759"/>
    <w:rsid w:val="00CC1039"/>
    <w:rsid w:val="00CC3259"/>
    <w:rsid w:val="00CD520B"/>
    <w:rsid w:val="00CE384D"/>
    <w:rsid w:val="00CE5E30"/>
    <w:rsid w:val="00CF790A"/>
    <w:rsid w:val="00D05941"/>
    <w:rsid w:val="00D20B4C"/>
    <w:rsid w:val="00D4448E"/>
    <w:rsid w:val="00D5031F"/>
    <w:rsid w:val="00D61638"/>
    <w:rsid w:val="00D76F53"/>
    <w:rsid w:val="00D8388F"/>
    <w:rsid w:val="00D84841"/>
    <w:rsid w:val="00DA03BE"/>
    <w:rsid w:val="00DA4A9B"/>
    <w:rsid w:val="00DB4B9D"/>
    <w:rsid w:val="00DD682D"/>
    <w:rsid w:val="00DD69C6"/>
    <w:rsid w:val="00DE1C27"/>
    <w:rsid w:val="00DF0F21"/>
    <w:rsid w:val="00E0755A"/>
    <w:rsid w:val="00E27E18"/>
    <w:rsid w:val="00E428A1"/>
    <w:rsid w:val="00E5464F"/>
    <w:rsid w:val="00E54846"/>
    <w:rsid w:val="00E64B02"/>
    <w:rsid w:val="00E64EEA"/>
    <w:rsid w:val="00E67CC5"/>
    <w:rsid w:val="00E963B8"/>
    <w:rsid w:val="00EC2C97"/>
    <w:rsid w:val="00ED2526"/>
    <w:rsid w:val="00ED4CD9"/>
    <w:rsid w:val="00ED7D0D"/>
    <w:rsid w:val="00EE17C2"/>
    <w:rsid w:val="00EE3C79"/>
    <w:rsid w:val="00EE70B9"/>
    <w:rsid w:val="00EF46BD"/>
    <w:rsid w:val="00F15AC1"/>
    <w:rsid w:val="00F4697D"/>
    <w:rsid w:val="00F842B5"/>
    <w:rsid w:val="00F91386"/>
    <w:rsid w:val="00FB2A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BF65"/>
  <w15:chartTrackingRefBased/>
  <w15:docId w15:val="{CBF9F020-F989-4DCA-AB55-9202C3ED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6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F2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91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56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F271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2F2713"/>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076F42"/>
    <w:pPr>
      <w:ind w:left="720"/>
      <w:contextualSpacing/>
    </w:pPr>
  </w:style>
  <w:style w:type="paragraph" w:styleId="Ingenmellomrom">
    <w:name w:val="No Spacing"/>
    <w:uiPriority w:val="1"/>
    <w:qFormat/>
    <w:rsid w:val="002B3DC3"/>
    <w:pPr>
      <w:spacing w:after="0" w:line="240" w:lineRule="auto"/>
    </w:pPr>
  </w:style>
  <w:style w:type="table" w:customStyle="1" w:styleId="TableNormal1">
    <w:name w:val="Table Normal1"/>
    <w:uiPriority w:val="2"/>
    <w:semiHidden/>
    <w:unhideWhenUsed/>
    <w:qFormat/>
    <w:rsid w:val="002B3DC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384D"/>
    <w:pPr>
      <w:widowControl w:val="0"/>
      <w:autoSpaceDE w:val="0"/>
      <w:autoSpaceDN w:val="0"/>
      <w:spacing w:before="13" w:after="0" w:line="240" w:lineRule="auto"/>
      <w:ind w:left="157"/>
    </w:pPr>
    <w:rPr>
      <w:rFonts w:ascii="Arial" w:eastAsia="Arial" w:hAnsi="Arial" w:cs="Arial"/>
    </w:rPr>
  </w:style>
  <w:style w:type="paragraph" w:styleId="Fotnotetekst">
    <w:name w:val="footnote text"/>
    <w:basedOn w:val="Normal"/>
    <w:link w:val="FotnotetekstTegn"/>
    <w:uiPriority w:val="99"/>
    <w:semiHidden/>
    <w:unhideWhenUsed/>
    <w:rsid w:val="00CE384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E384D"/>
    <w:rPr>
      <w:sz w:val="20"/>
      <w:szCs w:val="20"/>
    </w:rPr>
  </w:style>
  <w:style w:type="character" w:styleId="Fotnotereferanse">
    <w:name w:val="footnote reference"/>
    <w:basedOn w:val="Standardskriftforavsnitt"/>
    <w:uiPriority w:val="99"/>
    <w:semiHidden/>
    <w:unhideWhenUsed/>
    <w:rsid w:val="00CE384D"/>
    <w:rPr>
      <w:vertAlign w:val="superscript"/>
    </w:rPr>
  </w:style>
  <w:style w:type="character" w:customStyle="1" w:styleId="Overskrift3Tegn">
    <w:name w:val="Overskrift 3 Tegn"/>
    <w:basedOn w:val="Standardskriftforavsnitt"/>
    <w:link w:val="Overskrift3"/>
    <w:uiPriority w:val="9"/>
    <w:rsid w:val="00A917EF"/>
    <w:rPr>
      <w:rFonts w:asciiTheme="majorHAnsi" w:eastAsiaTheme="majorEastAsia" w:hAnsiTheme="majorHAnsi" w:cstheme="majorBidi"/>
      <w:color w:val="1F3763" w:themeColor="accent1" w:themeShade="7F"/>
      <w:sz w:val="24"/>
      <w:szCs w:val="24"/>
    </w:rPr>
  </w:style>
  <w:style w:type="paragraph" w:styleId="Bildetekst">
    <w:name w:val="caption"/>
    <w:basedOn w:val="Normal"/>
    <w:next w:val="Normal"/>
    <w:uiPriority w:val="35"/>
    <w:unhideWhenUsed/>
    <w:qFormat/>
    <w:rsid w:val="00595F68"/>
    <w:pPr>
      <w:spacing w:after="200" w:line="240" w:lineRule="auto"/>
    </w:pPr>
    <w:rPr>
      <w:i/>
      <w:iCs/>
      <w:color w:val="44546A" w:themeColor="text2"/>
      <w:sz w:val="18"/>
      <w:szCs w:val="18"/>
    </w:rPr>
  </w:style>
  <w:style w:type="table" w:styleId="Tabellrutenett">
    <w:name w:val="Table Grid"/>
    <w:basedOn w:val="Vanligtabell"/>
    <w:uiPriority w:val="59"/>
    <w:rsid w:val="00712EED"/>
    <w:pPr>
      <w:spacing w:after="0" w:line="240" w:lineRule="auto"/>
    </w:pPr>
    <w:rPr>
      <w:rFonts w:ascii="Calibri" w:eastAsia="Calibri" w:hAnsi="Calibri" w:cstheme="minorHAnsi"/>
      <w:color w:val="000000"/>
      <w:sz w:val="19"/>
      <w:lang w:eastAsia="nb-NO" w:bidi="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acados">
    <w:name w:val="Destacados"/>
    <w:basedOn w:val="Normal"/>
    <w:uiPriority w:val="99"/>
    <w:qFormat/>
    <w:rsid w:val="00712EED"/>
    <w:pPr>
      <w:autoSpaceDE w:val="0"/>
      <w:autoSpaceDN w:val="0"/>
      <w:adjustRightInd w:val="0"/>
      <w:spacing w:before="120" w:after="120" w:line="240" w:lineRule="auto"/>
    </w:pPr>
    <w:rPr>
      <w:rFonts w:ascii="Calvert MT" w:eastAsia="Calibri" w:hAnsi="Calvert MT" w:cs="Frutiger BQ"/>
      <w:bCs/>
      <w:color w:val="3D6764"/>
      <w:sz w:val="18"/>
      <w:szCs w:val="20"/>
      <w:lang w:eastAsia="nb-NO" w:bidi="nb-NO"/>
    </w:rPr>
  </w:style>
  <w:style w:type="paragraph" w:styleId="Undertittel">
    <w:name w:val="Subtitle"/>
    <w:aliases w:val="Underoverskrifter"/>
    <w:next w:val="Normal"/>
    <w:link w:val="UndertittelTegn"/>
    <w:uiPriority w:val="11"/>
    <w:qFormat/>
    <w:rsid w:val="00BD0220"/>
    <w:pPr>
      <w:spacing w:before="240" w:after="120" w:line="240" w:lineRule="auto"/>
      <w:ind w:left="11" w:hanging="11"/>
    </w:pPr>
    <w:rPr>
      <w:rFonts w:ascii="Arial" w:eastAsia="Calvert MT" w:hAnsi="Arial" w:cs="Arial"/>
      <w:b/>
      <w:color w:val="3D6864"/>
      <w:sz w:val="18"/>
      <w:szCs w:val="20"/>
      <w:lang w:eastAsia="nb-NO" w:bidi="nb-NO"/>
    </w:rPr>
  </w:style>
  <w:style w:type="character" w:customStyle="1" w:styleId="UndertittelTegn">
    <w:name w:val="Undertittel Tegn"/>
    <w:aliases w:val="Underoverskrifter Tegn"/>
    <w:basedOn w:val="Standardskriftforavsnitt"/>
    <w:link w:val="Undertittel"/>
    <w:uiPriority w:val="11"/>
    <w:rsid w:val="00BD0220"/>
    <w:rPr>
      <w:rFonts w:ascii="Arial" w:eastAsia="Calvert MT" w:hAnsi="Arial" w:cs="Arial"/>
      <w:b/>
      <w:color w:val="3D6864"/>
      <w:sz w:val="18"/>
      <w:szCs w:val="20"/>
      <w:lang w:eastAsia="nb-NO" w:bidi="nb-NO"/>
    </w:rPr>
  </w:style>
  <w:style w:type="paragraph" w:styleId="Topptekst">
    <w:name w:val="header"/>
    <w:basedOn w:val="Normal"/>
    <w:link w:val="TopptekstTegn"/>
    <w:uiPriority w:val="99"/>
    <w:unhideWhenUsed/>
    <w:rsid w:val="000D2F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2F49"/>
  </w:style>
  <w:style w:type="paragraph" w:styleId="Bunntekst">
    <w:name w:val="footer"/>
    <w:basedOn w:val="Normal"/>
    <w:link w:val="BunntekstTegn"/>
    <w:uiPriority w:val="99"/>
    <w:unhideWhenUsed/>
    <w:rsid w:val="000D2F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2F49"/>
  </w:style>
  <w:style w:type="paragraph" w:styleId="Overskriftforinnholdsfortegnelse">
    <w:name w:val="TOC Heading"/>
    <w:basedOn w:val="Overskrift1"/>
    <w:next w:val="Normal"/>
    <w:uiPriority w:val="39"/>
    <w:unhideWhenUsed/>
    <w:qFormat/>
    <w:rsid w:val="00166D3C"/>
    <w:pPr>
      <w:outlineLvl w:val="9"/>
    </w:pPr>
    <w:rPr>
      <w:lang w:eastAsia="nb-NO"/>
    </w:rPr>
  </w:style>
  <w:style w:type="paragraph" w:styleId="INNH1">
    <w:name w:val="toc 1"/>
    <w:basedOn w:val="Normal"/>
    <w:next w:val="Normal"/>
    <w:autoRedefine/>
    <w:uiPriority w:val="39"/>
    <w:unhideWhenUsed/>
    <w:rsid w:val="00166D3C"/>
    <w:pPr>
      <w:spacing w:after="100"/>
    </w:pPr>
  </w:style>
  <w:style w:type="paragraph" w:styleId="INNH2">
    <w:name w:val="toc 2"/>
    <w:basedOn w:val="Normal"/>
    <w:next w:val="Normal"/>
    <w:autoRedefine/>
    <w:uiPriority w:val="39"/>
    <w:unhideWhenUsed/>
    <w:rsid w:val="00166D3C"/>
    <w:pPr>
      <w:spacing w:after="100"/>
      <w:ind w:left="220"/>
    </w:pPr>
  </w:style>
  <w:style w:type="character" w:styleId="Hyperkobling">
    <w:name w:val="Hyperlink"/>
    <w:basedOn w:val="Standardskriftforavsnitt"/>
    <w:uiPriority w:val="99"/>
    <w:unhideWhenUsed/>
    <w:rsid w:val="00166D3C"/>
    <w:rPr>
      <w:color w:val="0563C1" w:themeColor="hyperlink"/>
      <w:u w:val="single"/>
    </w:rPr>
  </w:style>
  <w:style w:type="character" w:styleId="Ulstomtale">
    <w:name w:val="Unresolved Mention"/>
    <w:basedOn w:val="Standardskriftforavsnitt"/>
    <w:uiPriority w:val="99"/>
    <w:semiHidden/>
    <w:unhideWhenUsed/>
    <w:rsid w:val="00A02515"/>
    <w:rPr>
      <w:color w:val="605E5C"/>
      <w:shd w:val="clear" w:color="auto" w:fill="E1DFDD"/>
    </w:rPr>
  </w:style>
  <w:style w:type="character" w:styleId="Merknadsreferanse">
    <w:name w:val="annotation reference"/>
    <w:basedOn w:val="Standardskriftforavsnitt"/>
    <w:uiPriority w:val="99"/>
    <w:semiHidden/>
    <w:unhideWhenUsed/>
    <w:rsid w:val="001D0949"/>
    <w:rPr>
      <w:sz w:val="16"/>
      <w:szCs w:val="16"/>
    </w:rPr>
  </w:style>
  <w:style w:type="paragraph" w:styleId="Merknadstekst">
    <w:name w:val="annotation text"/>
    <w:basedOn w:val="Normal"/>
    <w:link w:val="MerknadstekstTegn"/>
    <w:uiPriority w:val="99"/>
    <w:unhideWhenUsed/>
    <w:rsid w:val="001D0949"/>
    <w:pPr>
      <w:spacing w:line="240" w:lineRule="auto"/>
    </w:pPr>
    <w:rPr>
      <w:sz w:val="20"/>
      <w:szCs w:val="20"/>
    </w:rPr>
  </w:style>
  <w:style w:type="character" w:customStyle="1" w:styleId="MerknadstekstTegn">
    <w:name w:val="Merknadstekst Tegn"/>
    <w:basedOn w:val="Standardskriftforavsnitt"/>
    <w:link w:val="Merknadstekst"/>
    <w:uiPriority w:val="99"/>
    <w:rsid w:val="001D0949"/>
    <w:rPr>
      <w:sz w:val="20"/>
      <w:szCs w:val="20"/>
    </w:rPr>
  </w:style>
  <w:style w:type="paragraph" w:styleId="Kommentaremne">
    <w:name w:val="annotation subject"/>
    <w:basedOn w:val="Merknadstekst"/>
    <w:next w:val="Merknadstekst"/>
    <w:link w:val="KommentaremneTegn"/>
    <w:uiPriority w:val="99"/>
    <w:semiHidden/>
    <w:unhideWhenUsed/>
    <w:rsid w:val="001D0949"/>
    <w:rPr>
      <w:b/>
      <w:bCs/>
    </w:rPr>
  </w:style>
  <w:style w:type="character" w:customStyle="1" w:styleId="KommentaremneTegn">
    <w:name w:val="Kommentaremne Tegn"/>
    <w:basedOn w:val="MerknadstekstTegn"/>
    <w:link w:val="Kommentaremne"/>
    <w:uiPriority w:val="99"/>
    <w:semiHidden/>
    <w:rsid w:val="001D0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0496">
      <w:bodyDiv w:val="1"/>
      <w:marLeft w:val="0"/>
      <w:marRight w:val="0"/>
      <w:marTop w:val="0"/>
      <w:marBottom w:val="0"/>
      <w:divBdr>
        <w:top w:val="none" w:sz="0" w:space="0" w:color="auto"/>
        <w:left w:val="none" w:sz="0" w:space="0" w:color="auto"/>
        <w:bottom w:val="none" w:sz="0" w:space="0" w:color="auto"/>
        <w:right w:val="none" w:sz="0" w:space="0" w:color="auto"/>
      </w:divBdr>
      <w:divsChild>
        <w:div w:id="953555330">
          <w:marLeft w:val="360"/>
          <w:marRight w:val="0"/>
          <w:marTop w:val="200"/>
          <w:marBottom w:val="0"/>
          <w:divBdr>
            <w:top w:val="none" w:sz="0" w:space="0" w:color="auto"/>
            <w:left w:val="none" w:sz="0" w:space="0" w:color="auto"/>
            <w:bottom w:val="none" w:sz="0" w:space="0" w:color="auto"/>
            <w:right w:val="none" w:sz="0" w:space="0" w:color="auto"/>
          </w:divBdr>
        </w:div>
        <w:div w:id="69159835">
          <w:marLeft w:val="360"/>
          <w:marRight w:val="0"/>
          <w:marTop w:val="200"/>
          <w:marBottom w:val="0"/>
          <w:divBdr>
            <w:top w:val="none" w:sz="0" w:space="0" w:color="auto"/>
            <w:left w:val="none" w:sz="0" w:space="0" w:color="auto"/>
            <w:bottom w:val="none" w:sz="0" w:space="0" w:color="auto"/>
            <w:right w:val="none" w:sz="0" w:space="0" w:color="auto"/>
          </w:divBdr>
        </w:div>
        <w:div w:id="1970016050">
          <w:marLeft w:val="360"/>
          <w:marRight w:val="0"/>
          <w:marTop w:val="200"/>
          <w:marBottom w:val="0"/>
          <w:divBdr>
            <w:top w:val="none" w:sz="0" w:space="0" w:color="auto"/>
            <w:left w:val="none" w:sz="0" w:space="0" w:color="auto"/>
            <w:bottom w:val="none" w:sz="0" w:space="0" w:color="auto"/>
            <w:right w:val="none" w:sz="0" w:space="0" w:color="auto"/>
          </w:divBdr>
        </w:div>
        <w:div w:id="462845446">
          <w:marLeft w:val="360"/>
          <w:marRight w:val="0"/>
          <w:marTop w:val="200"/>
          <w:marBottom w:val="0"/>
          <w:divBdr>
            <w:top w:val="none" w:sz="0" w:space="0" w:color="auto"/>
            <w:left w:val="none" w:sz="0" w:space="0" w:color="auto"/>
            <w:bottom w:val="none" w:sz="0" w:space="0" w:color="auto"/>
            <w:right w:val="none" w:sz="0" w:space="0" w:color="auto"/>
          </w:divBdr>
        </w:div>
        <w:div w:id="984508052">
          <w:marLeft w:val="360"/>
          <w:marRight w:val="0"/>
          <w:marTop w:val="200"/>
          <w:marBottom w:val="0"/>
          <w:divBdr>
            <w:top w:val="none" w:sz="0" w:space="0" w:color="auto"/>
            <w:left w:val="none" w:sz="0" w:space="0" w:color="auto"/>
            <w:bottom w:val="none" w:sz="0" w:space="0" w:color="auto"/>
            <w:right w:val="none" w:sz="0" w:space="0" w:color="auto"/>
          </w:divBdr>
        </w:div>
        <w:div w:id="332342360">
          <w:marLeft w:val="360"/>
          <w:marRight w:val="0"/>
          <w:marTop w:val="200"/>
          <w:marBottom w:val="0"/>
          <w:divBdr>
            <w:top w:val="none" w:sz="0" w:space="0" w:color="auto"/>
            <w:left w:val="none" w:sz="0" w:space="0" w:color="auto"/>
            <w:bottom w:val="none" w:sz="0" w:space="0" w:color="auto"/>
            <w:right w:val="none" w:sz="0" w:space="0" w:color="auto"/>
          </w:divBdr>
        </w:div>
        <w:div w:id="1265186102">
          <w:marLeft w:val="360"/>
          <w:marRight w:val="0"/>
          <w:marTop w:val="200"/>
          <w:marBottom w:val="0"/>
          <w:divBdr>
            <w:top w:val="none" w:sz="0" w:space="0" w:color="auto"/>
            <w:left w:val="none" w:sz="0" w:space="0" w:color="auto"/>
            <w:bottom w:val="none" w:sz="0" w:space="0" w:color="auto"/>
            <w:right w:val="none" w:sz="0" w:space="0" w:color="auto"/>
          </w:divBdr>
        </w:div>
        <w:div w:id="955137982">
          <w:marLeft w:val="360"/>
          <w:marRight w:val="0"/>
          <w:marTop w:val="200"/>
          <w:marBottom w:val="0"/>
          <w:divBdr>
            <w:top w:val="none" w:sz="0" w:space="0" w:color="auto"/>
            <w:left w:val="none" w:sz="0" w:space="0" w:color="auto"/>
            <w:bottom w:val="none" w:sz="0" w:space="0" w:color="auto"/>
            <w:right w:val="none" w:sz="0" w:space="0" w:color="auto"/>
          </w:divBdr>
        </w:div>
        <w:div w:id="884104418">
          <w:marLeft w:val="360"/>
          <w:marRight w:val="0"/>
          <w:marTop w:val="200"/>
          <w:marBottom w:val="0"/>
          <w:divBdr>
            <w:top w:val="none" w:sz="0" w:space="0" w:color="auto"/>
            <w:left w:val="none" w:sz="0" w:space="0" w:color="auto"/>
            <w:bottom w:val="none" w:sz="0" w:space="0" w:color="auto"/>
            <w:right w:val="none" w:sz="0" w:space="0" w:color="auto"/>
          </w:divBdr>
        </w:div>
        <w:div w:id="135297227">
          <w:marLeft w:val="360"/>
          <w:marRight w:val="0"/>
          <w:marTop w:val="200"/>
          <w:marBottom w:val="0"/>
          <w:divBdr>
            <w:top w:val="none" w:sz="0" w:space="0" w:color="auto"/>
            <w:left w:val="none" w:sz="0" w:space="0" w:color="auto"/>
            <w:bottom w:val="none" w:sz="0" w:space="0" w:color="auto"/>
            <w:right w:val="none" w:sz="0" w:space="0" w:color="auto"/>
          </w:divBdr>
        </w:div>
        <w:div w:id="490372078">
          <w:marLeft w:val="360"/>
          <w:marRight w:val="0"/>
          <w:marTop w:val="200"/>
          <w:marBottom w:val="0"/>
          <w:divBdr>
            <w:top w:val="none" w:sz="0" w:space="0" w:color="auto"/>
            <w:left w:val="none" w:sz="0" w:space="0" w:color="auto"/>
            <w:bottom w:val="none" w:sz="0" w:space="0" w:color="auto"/>
            <w:right w:val="none" w:sz="0" w:space="0" w:color="auto"/>
          </w:divBdr>
        </w:div>
        <w:div w:id="1590965769">
          <w:marLeft w:val="360"/>
          <w:marRight w:val="0"/>
          <w:marTop w:val="200"/>
          <w:marBottom w:val="0"/>
          <w:divBdr>
            <w:top w:val="none" w:sz="0" w:space="0" w:color="auto"/>
            <w:left w:val="none" w:sz="0" w:space="0" w:color="auto"/>
            <w:bottom w:val="none" w:sz="0" w:space="0" w:color="auto"/>
            <w:right w:val="none" w:sz="0" w:space="0" w:color="auto"/>
          </w:divBdr>
        </w:div>
      </w:divsChild>
    </w:div>
    <w:div w:id="876890716">
      <w:bodyDiv w:val="1"/>
      <w:marLeft w:val="0"/>
      <w:marRight w:val="0"/>
      <w:marTop w:val="0"/>
      <w:marBottom w:val="0"/>
      <w:divBdr>
        <w:top w:val="none" w:sz="0" w:space="0" w:color="auto"/>
        <w:left w:val="none" w:sz="0" w:space="0" w:color="auto"/>
        <w:bottom w:val="none" w:sz="0" w:space="0" w:color="auto"/>
        <w:right w:val="none" w:sz="0" w:space="0" w:color="auto"/>
      </w:divBdr>
    </w:div>
    <w:div w:id="1443913772">
      <w:bodyDiv w:val="1"/>
      <w:marLeft w:val="0"/>
      <w:marRight w:val="0"/>
      <w:marTop w:val="0"/>
      <w:marBottom w:val="0"/>
      <w:divBdr>
        <w:top w:val="none" w:sz="0" w:space="0" w:color="auto"/>
        <w:left w:val="none" w:sz="0" w:space="0" w:color="auto"/>
        <w:bottom w:val="none" w:sz="0" w:space="0" w:color="auto"/>
        <w:right w:val="none" w:sz="0" w:space="0" w:color="auto"/>
      </w:divBdr>
      <w:divsChild>
        <w:div w:id="94521688">
          <w:marLeft w:val="360"/>
          <w:marRight w:val="0"/>
          <w:marTop w:val="200"/>
          <w:marBottom w:val="0"/>
          <w:divBdr>
            <w:top w:val="none" w:sz="0" w:space="0" w:color="auto"/>
            <w:left w:val="none" w:sz="0" w:space="0" w:color="auto"/>
            <w:bottom w:val="none" w:sz="0" w:space="0" w:color="auto"/>
            <w:right w:val="none" w:sz="0" w:space="0" w:color="auto"/>
          </w:divBdr>
        </w:div>
        <w:div w:id="433792634">
          <w:marLeft w:val="1080"/>
          <w:marRight w:val="0"/>
          <w:marTop w:val="100"/>
          <w:marBottom w:val="0"/>
          <w:divBdr>
            <w:top w:val="none" w:sz="0" w:space="0" w:color="auto"/>
            <w:left w:val="none" w:sz="0" w:space="0" w:color="auto"/>
            <w:bottom w:val="none" w:sz="0" w:space="0" w:color="auto"/>
            <w:right w:val="none" w:sz="0" w:space="0" w:color="auto"/>
          </w:divBdr>
        </w:div>
        <w:div w:id="1559784299">
          <w:marLeft w:val="1080"/>
          <w:marRight w:val="0"/>
          <w:marTop w:val="100"/>
          <w:marBottom w:val="0"/>
          <w:divBdr>
            <w:top w:val="none" w:sz="0" w:space="0" w:color="auto"/>
            <w:left w:val="none" w:sz="0" w:space="0" w:color="auto"/>
            <w:bottom w:val="none" w:sz="0" w:space="0" w:color="auto"/>
            <w:right w:val="none" w:sz="0" w:space="0" w:color="auto"/>
          </w:divBdr>
        </w:div>
        <w:div w:id="1980382957">
          <w:marLeft w:val="1080"/>
          <w:marRight w:val="0"/>
          <w:marTop w:val="100"/>
          <w:marBottom w:val="0"/>
          <w:divBdr>
            <w:top w:val="none" w:sz="0" w:space="0" w:color="auto"/>
            <w:left w:val="none" w:sz="0" w:space="0" w:color="auto"/>
            <w:bottom w:val="none" w:sz="0" w:space="0" w:color="auto"/>
            <w:right w:val="none" w:sz="0" w:space="0" w:color="auto"/>
          </w:divBdr>
        </w:div>
        <w:div w:id="1338191230">
          <w:marLeft w:val="1080"/>
          <w:marRight w:val="0"/>
          <w:marTop w:val="100"/>
          <w:marBottom w:val="0"/>
          <w:divBdr>
            <w:top w:val="none" w:sz="0" w:space="0" w:color="auto"/>
            <w:left w:val="none" w:sz="0" w:space="0" w:color="auto"/>
            <w:bottom w:val="none" w:sz="0" w:space="0" w:color="auto"/>
            <w:right w:val="none" w:sz="0" w:space="0" w:color="auto"/>
          </w:divBdr>
        </w:div>
        <w:div w:id="1632442635">
          <w:marLeft w:val="1080"/>
          <w:marRight w:val="0"/>
          <w:marTop w:val="100"/>
          <w:marBottom w:val="0"/>
          <w:divBdr>
            <w:top w:val="none" w:sz="0" w:space="0" w:color="auto"/>
            <w:left w:val="none" w:sz="0" w:space="0" w:color="auto"/>
            <w:bottom w:val="none" w:sz="0" w:space="0" w:color="auto"/>
            <w:right w:val="none" w:sz="0" w:space="0" w:color="auto"/>
          </w:divBdr>
        </w:div>
        <w:div w:id="844322877">
          <w:marLeft w:val="1080"/>
          <w:marRight w:val="0"/>
          <w:marTop w:val="100"/>
          <w:marBottom w:val="0"/>
          <w:divBdr>
            <w:top w:val="none" w:sz="0" w:space="0" w:color="auto"/>
            <w:left w:val="none" w:sz="0" w:space="0" w:color="auto"/>
            <w:bottom w:val="none" w:sz="0" w:space="0" w:color="auto"/>
            <w:right w:val="none" w:sz="0" w:space="0" w:color="auto"/>
          </w:divBdr>
        </w:div>
        <w:div w:id="1542092010">
          <w:marLeft w:val="1080"/>
          <w:marRight w:val="0"/>
          <w:marTop w:val="100"/>
          <w:marBottom w:val="0"/>
          <w:divBdr>
            <w:top w:val="none" w:sz="0" w:space="0" w:color="auto"/>
            <w:left w:val="none" w:sz="0" w:space="0" w:color="auto"/>
            <w:bottom w:val="none" w:sz="0" w:space="0" w:color="auto"/>
            <w:right w:val="none" w:sz="0" w:space="0" w:color="auto"/>
          </w:divBdr>
        </w:div>
        <w:div w:id="969478092">
          <w:marLeft w:val="1080"/>
          <w:marRight w:val="0"/>
          <w:marTop w:val="100"/>
          <w:marBottom w:val="0"/>
          <w:divBdr>
            <w:top w:val="none" w:sz="0" w:space="0" w:color="auto"/>
            <w:left w:val="none" w:sz="0" w:space="0" w:color="auto"/>
            <w:bottom w:val="none" w:sz="0" w:space="0" w:color="auto"/>
            <w:right w:val="none" w:sz="0" w:space="0" w:color="auto"/>
          </w:divBdr>
        </w:div>
        <w:div w:id="1906600059">
          <w:marLeft w:val="1080"/>
          <w:marRight w:val="0"/>
          <w:marTop w:val="100"/>
          <w:marBottom w:val="0"/>
          <w:divBdr>
            <w:top w:val="none" w:sz="0" w:space="0" w:color="auto"/>
            <w:left w:val="none" w:sz="0" w:space="0" w:color="auto"/>
            <w:bottom w:val="none" w:sz="0" w:space="0" w:color="auto"/>
            <w:right w:val="none" w:sz="0" w:space="0" w:color="auto"/>
          </w:divBdr>
        </w:div>
        <w:div w:id="888133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yggalliansen.no/sertifisering/om-breeam/breeam-nor-2021-for-nybygg-arbeidet-er-i-ga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027BE7344563F409FDC321CDA9A97BC" ma:contentTypeVersion="11" ma:contentTypeDescription="Opprett et nytt dokument." ma:contentTypeScope="" ma:versionID="a86031c521ec81c6cc9a2495d72ce098">
  <xsd:schema xmlns:xsd="http://www.w3.org/2001/XMLSchema" xmlns:xs="http://www.w3.org/2001/XMLSchema" xmlns:p="http://schemas.microsoft.com/office/2006/metadata/properties" xmlns:ns2="237ead4f-1973-48d6-9319-2fbeda6072f3" xmlns:ns3="6d456677-2d6b-4a4c-b93c-0a35d0291704" targetNamespace="http://schemas.microsoft.com/office/2006/metadata/properties" ma:root="true" ma:fieldsID="801036875872670b831a58a36cf73a8f" ns2:_="" ns3:_="">
    <xsd:import namespace="237ead4f-1973-48d6-9319-2fbeda6072f3"/>
    <xsd:import namespace="6d456677-2d6b-4a4c-b93c-0a35d0291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ead4f-1973-48d6-9319-2fbeda60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22FC8-401E-4760-A38B-DAC86A6D7623}">
  <ds:schemaRefs>
    <ds:schemaRef ds:uri="http://schemas.microsoft.com/sharepoint/v3/contenttype/forms"/>
  </ds:schemaRefs>
</ds:datastoreItem>
</file>

<file path=customXml/itemProps2.xml><?xml version="1.0" encoding="utf-8"?>
<ds:datastoreItem xmlns:ds="http://schemas.openxmlformats.org/officeDocument/2006/customXml" ds:itemID="{24A8263B-FEAF-47C7-ADC5-6D701DDB38A8}">
  <ds:schemaRefs>
    <ds:schemaRef ds:uri="http://schemas.openxmlformats.org/officeDocument/2006/bibliography"/>
  </ds:schemaRefs>
</ds:datastoreItem>
</file>

<file path=customXml/itemProps3.xml><?xml version="1.0" encoding="utf-8"?>
<ds:datastoreItem xmlns:ds="http://schemas.openxmlformats.org/officeDocument/2006/customXml" ds:itemID="{DCDFDD04-0F33-41C3-8CF0-70BDAD72D5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F887CC-17AE-4489-8C20-E7B80195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ead4f-1973-48d6-9319-2fbeda6072f3"/>
    <ds:schemaRef ds:uri="6d456677-2d6b-4a4c-b93c-0a35d0291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2712</Words>
  <Characters>14376</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 Heen</dc:creator>
  <cp:keywords/>
  <dc:description/>
  <cp:lastModifiedBy>Sigri Heen</cp:lastModifiedBy>
  <cp:revision>209</cp:revision>
  <dcterms:created xsi:type="dcterms:W3CDTF">2021-05-28T06:22:00Z</dcterms:created>
  <dcterms:modified xsi:type="dcterms:W3CDTF">2021-06-08T08:40:00Z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0x0101002027BE7344563F409FDC321CDA9A97BC</vt:lpwstr>
  </property>
</Properties>
</file>